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D8" w:rsidRPr="000726B9"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0F3878" w:rsidRPr="003C16C6" w:rsidRDefault="000F3878" w:rsidP="00C4214C">
      <w:pPr>
        <w:tabs>
          <w:tab w:val="right" w:pos="14459"/>
        </w:tabs>
        <w:jc w:val="both"/>
        <w:outlineLvl w:val="0"/>
        <w:rPr>
          <w:rFonts w:ascii="Times New Roman" w:hAnsi="Times New Roman"/>
          <w:b/>
          <w:sz w:val="22"/>
          <w:szCs w:val="22"/>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5D571C" w:rsidRPr="006D39DA">
        <w:rPr>
          <w:rFonts w:ascii="Times New Roman" w:hAnsi="Times New Roman"/>
          <w:b/>
          <w:sz w:val="22"/>
          <w:szCs w:val="22"/>
          <w:lang w:val="en-GB"/>
        </w:rPr>
        <w:t>:</w:t>
      </w:r>
      <w:bookmarkStart w:id="1" w:name="_Hlk200440248"/>
      <w:r w:rsidR="006D39DA" w:rsidRPr="006D39DA">
        <w:rPr>
          <w:rStyle w:val="Strong"/>
          <w:rFonts w:ascii="Times New Roman" w:hAnsi="Times New Roman"/>
          <w:sz w:val="22"/>
          <w:szCs w:val="22"/>
          <w:lang w:val="en-GB"/>
        </w:rPr>
        <w:t xml:space="preserve">TD 07 </w:t>
      </w:r>
      <w:bookmarkStart w:id="2" w:name="_Hlk200438583"/>
      <w:r w:rsidR="006D39DA" w:rsidRPr="006D39DA">
        <w:rPr>
          <w:rStyle w:val="Strong"/>
          <w:rFonts w:ascii="Times New Roman" w:hAnsi="Times New Roman"/>
          <w:sz w:val="22"/>
          <w:szCs w:val="22"/>
          <w:lang w:val="en-GB"/>
        </w:rPr>
        <w:t>Urban furniture for a cycle park</w:t>
      </w:r>
      <w:bookmarkEnd w:id="1"/>
      <w:bookmarkEnd w:id="2"/>
      <w:r w:rsidRPr="003C16C6">
        <w:rPr>
          <w:rFonts w:ascii="Times New Roman" w:hAnsi="Times New Roman"/>
          <w:b/>
          <w:sz w:val="22"/>
          <w:szCs w:val="22"/>
          <w:lang w:val="en-GB"/>
        </w:rPr>
        <w:tab/>
        <w:t>p 1 /…</w:t>
      </w:r>
    </w:p>
    <w:p w:rsidR="00301346" w:rsidRPr="00DA4599" w:rsidRDefault="000F3878" w:rsidP="00DA4599">
      <w:pPr>
        <w:tabs>
          <w:tab w:val="left" w:pos="0"/>
          <w:tab w:val="left" w:pos="709"/>
          <w:tab w:val="left" w:pos="851"/>
          <w:tab w:val="left" w:pos="1134"/>
          <w:tab w:val="left" w:pos="1418"/>
        </w:tabs>
        <w:spacing w:before="240" w:after="240"/>
        <w:rPr>
          <w:sz w:val="22"/>
          <w:szCs w:val="22"/>
          <w:lang w:val="en-GB"/>
        </w:rPr>
      </w:pPr>
      <w:r w:rsidRPr="003C16C6">
        <w:rPr>
          <w:rFonts w:ascii="Times New Roman" w:hAnsi="Times New Roman"/>
          <w:b/>
          <w:sz w:val="22"/>
          <w:szCs w:val="22"/>
          <w:lang w:val="en-GB"/>
        </w:rPr>
        <w:t>Publication referen</w:t>
      </w:r>
      <w:r w:rsidRPr="002B0798">
        <w:rPr>
          <w:rFonts w:ascii="Times New Roman" w:hAnsi="Times New Roman"/>
          <w:b/>
          <w:sz w:val="22"/>
          <w:szCs w:val="22"/>
          <w:lang w:val="en-GB"/>
        </w:rPr>
        <w:t>ce</w:t>
      </w:r>
      <w:r w:rsidRPr="00757046">
        <w:rPr>
          <w:rFonts w:ascii="Times New Roman" w:hAnsi="Times New Roman"/>
          <w:b/>
          <w:sz w:val="22"/>
          <w:szCs w:val="22"/>
          <w:lang w:val="en-GB"/>
        </w:rPr>
        <w:t>:</w:t>
      </w:r>
      <w:r w:rsidR="00DA4599" w:rsidRPr="00DA4599">
        <w:rPr>
          <w:b/>
          <w:szCs w:val="22"/>
        </w:rPr>
        <w:t xml:space="preserve"> </w:t>
      </w:r>
      <w:r w:rsidR="00DA4599">
        <w:rPr>
          <w:b/>
          <w:szCs w:val="22"/>
        </w:rPr>
        <w:t>IPA ADRION 368/ No.7  (No.</w:t>
      </w:r>
      <w:r w:rsidR="00DA4599">
        <w:rPr>
          <w:sz w:val="22"/>
          <w:szCs w:val="22"/>
          <w:lang w:val="en-GB"/>
        </w:rPr>
        <w:t xml:space="preserve"> </w:t>
      </w:r>
      <w:r w:rsidR="00DA4599" w:rsidRPr="009660D7">
        <w:rPr>
          <w:b/>
          <w:sz w:val="22"/>
          <w:szCs w:val="22"/>
          <w:lang w:val="en-GB"/>
        </w:rPr>
        <w:t>05-1091/3)</w:t>
      </w:r>
    </w:p>
    <w:p w:rsidR="00EB4039" w:rsidRDefault="00EB4039" w:rsidP="00301346">
      <w:pPr>
        <w:spacing w:before="0" w:after="0"/>
        <w:ind w:left="567" w:hanging="567"/>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offeredspecifications.</w:t>
      </w:r>
    </w:p>
    <w:p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4678"/>
        <w:gridCol w:w="4253"/>
        <w:gridCol w:w="2835"/>
        <w:gridCol w:w="1984"/>
      </w:tblGrid>
      <w:tr w:rsidR="00301346" w:rsidRPr="00034B1D">
        <w:trPr>
          <w:cantSplit/>
          <w:trHeight w:val="879"/>
          <w:tblHeader/>
        </w:trPr>
        <w:tc>
          <w:tcPr>
            <w:tcW w:w="1134"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1.</w:t>
            </w:r>
          </w:p>
          <w:p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2.</w:t>
            </w:r>
          </w:p>
          <w:p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p>
          <w:p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C16C6" w:rsidRPr="00034B1D">
        <w:trPr>
          <w:cantSplit/>
        </w:trPr>
        <w:tc>
          <w:tcPr>
            <w:tcW w:w="1134" w:type="dxa"/>
          </w:tcPr>
          <w:p w:rsidR="003C16C6" w:rsidRPr="005849C9" w:rsidRDefault="003C16C6" w:rsidP="005849C9">
            <w:pPr>
              <w:jc w:val="center"/>
              <w:rPr>
                <w:rFonts w:ascii="Times New Roman" w:hAnsi="Times New Roman"/>
                <w:bCs/>
                <w:lang w:val="en-GB"/>
              </w:rPr>
            </w:pPr>
            <w:r w:rsidRPr="005849C9">
              <w:rPr>
                <w:rFonts w:ascii="Times New Roman" w:hAnsi="Times New Roman"/>
                <w:bCs/>
                <w:lang w:val="en-GB"/>
              </w:rPr>
              <w:t>1</w:t>
            </w:r>
          </w:p>
        </w:tc>
        <w:tc>
          <w:tcPr>
            <w:tcW w:w="4678" w:type="dxa"/>
            <w:vAlign w:val="center"/>
          </w:tcPr>
          <w:p w:rsidR="00576A7D" w:rsidRPr="005849C9" w:rsidRDefault="005849C9" w:rsidP="005849C9">
            <w:pPr>
              <w:rPr>
                <w:rFonts w:ascii="Times New Roman" w:hAnsi="Times New Roman"/>
                <w:b/>
                <w:lang w:val="mk-MK" w:eastAsia="mk-MK"/>
              </w:rPr>
            </w:pPr>
            <w:r w:rsidRPr="005849C9">
              <w:rPr>
                <w:rFonts w:ascii="Times New Roman" w:hAnsi="Times New Roman"/>
                <w:b/>
                <w:lang w:val="en-US" w:eastAsia="mk-MK"/>
              </w:rPr>
              <w:t xml:space="preserve">Benches </w:t>
            </w:r>
            <w:r>
              <w:rPr>
                <w:rFonts w:ascii="Times New Roman" w:hAnsi="Times New Roman"/>
                <w:b/>
                <w:lang w:val="en-US" w:eastAsia="mk-MK"/>
              </w:rPr>
              <w:t>–</w:t>
            </w:r>
            <w:r w:rsidRPr="005849C9">
              <w:rPr>
                <w:rFonts w:ascii="Times New Roman" w:hAnsi="Times New Roman"/>
                <w:b/>
                <w:lang w:val="mk-MK" w:eastAsia="mk-MK"/>
              </w:rPr>
              <w:t>Клупи</w:t>
            </w:r>
            <w:r>
              <w:rPr>
                <w:rFonts w:ascii="Times New Roman" w:hAnsi="Times New Roman"/>
                <w:b/>
                <w:lang w:val="mk-MK" w:eastAsia="mk-MK"/>
              </w:rPr>
              <w:t xml:space="preserve"> (30)</w:t>
            </w:r>
          </w:p>
          <w:p w:rsidR="005849C9" w:rsidRPr="005849C9" w:rsidRDefault="005849C9" w:rsidP="005849C9">
            <w:pPr>
              <w:jc w:val="both"/>
              <w:rPr>
                <w:rFonts w:ascii="Times New Roman" w:hAnsi="Times New Roman"/>
                <w:lang w:val="en-GB" w:eastAsia="mk-MK"/>
              </w:rPr>
            </w:pPr>
            <w:r w:rsidRPr="005849C9">
              <w:rPr>
                <w:rFonts w:ascii="Times New Roman" w:hAnsi="Times New Roman"/>
                <w:lang w:val="en-GB" w:eastAsia="mk-MK"/>
              </w:rPr>
              <w:t>Production and installation of benches made of high-quality materials: construction - Iron, 4 cm thick..) and backrest and seat made of wood suitable for public areas, painted with paints with high durability to outdoor conditions at the choice of the municipality with dimensions 150/45 cm, 150 cm length and 45 cm width - freestanding with backrest</w:t>
            </w:r>
          </w:p>
          <w:p w:rsidR="005849C9" w:rsidRPr="005849C9" w:rsidRDefault="005849C9" w:rsidP="005849C9">
            <w:pPr>
              <w:jc w:val="both"/>
              <w:rPr>
                <w:rFonts w:ascii="Times New Roman" w:hAnsi="Times New Roman"/>
                <w:bCs/>
                <w:color w:val="000000"/>
                <w:lang w:eastAsia="mk-MK"/>
              </w:rPr>
            </w:pPr>
            <w:r w:rsidRPr="00C74E3C">
              <w:rPr>
                <w:rFonts w:ascii="Times New Roman" w:hAnsi="Times New Roman"/>
                <w:color w:val="000000"/>
                <w:lang w:eastAsia="mk-MK"/>
              </w:rPr>
              <w:t xml:space="preserve">Изработка и монтажа на </w:t>
            </w:r>
            <w:r w:rsidRPr="00C74E3C">
              <w:rPr>
                <w:rFonts w:ascii="Times New Roman" w:hAnsi="Times New Roman"/>
                <w:b/>
                <w:bCs/>
                <w:color w:val="000000"/>
                <w:lang w:eastAsia="mk-MK"/>
              </w:rPr>
              <w:t xml:space="preserve">клупи за седење </w:t>
            </w:r>
            <w:r w:rsidRPr="00C74E3C">
              <w:rPr>
                <w:rFonts w:ascii="Times New Roman" w:hAnsi="Times New Roman"/>
                <w:color w:val="000000"/>
                <w:lang w:eastAsia="mk-MK"/>
              </w:rPr>
              <w:t xml:space="preserve">изработени од висококвалитетни материјали:конструкција-Железо, </w:t>
            </w:r>
            <w:r w:rsidRPr="00C74E3C">
              <w:rPr>
                <w:rFonts w:ascii="Times New Roman" w:hAnsi="Times New Roman"/>
                <w:lang w:eastAsia="mk-MK"/>
              </w:rPr>
              <w:t xml:space="preserve"> со дебелина од 4 цм..) </w:t>
            </w:r>
            <w:r w:rsidRPr="00C74E3C">
              <w:rPr>
                <w:rFonts w:ascii="Times New Roman" w:hAnsi="Times New Roman"/>
                <w:color w:val="000000"/>
                <w:lang w:eastAsia="mk-MK"/>
              </w:rPr>
              <w:t xml:space="preserve">  и наслон и седиште изработено од дрво погодно за јавни површини, бојадисани со бои со висока издржливост на надворешни услови по избор на општината со димензии 150/45 см , 150 см должина и 45 см ширина- самостојни со наслон</w:t>
            </w:r>
          </w:p>
        </w:tc>
        <w:tc>
          <w:tcPr>
            <w:tcW w:w="4253" w:type="dxa"/>
            <w:vAlign w:val="center"/>
          </w:tcPr>
          <w:p w:rsidR="003C16C6" w:rsidRPr="00034B1D" w:rsidRDefault="003C16C6" w:rsidP="003C16C6">
            <w:pPr>
              <w:rPr>
                <w:rFonts w:ascii="Times New Roman" w:hAnsi="Times New Roman"/>
                <w:b/>
                <w:lang w:val="en-GB"/>
              </w:rPr>
            </w:pPr>
          </w:p>
        </w:tc>
        <w:tc>
          <w:tcPr>
            <w:tcW w:w="2835" w:type="dxa"/>
          </w:tcPr>
          <w:p w:rsidR="003C16C6" w:rsidRPr="00034B1D" w:rsidRDefault="003C16C6" w:rsidP="003C16C6">
            <w:pPr>
              <w:rPr>
                <w:rFonts w:ascii="Times New Roman" w:hAnsi="Times New Roman"/>
                <w:b/>
                <w:lang w:val="en-GB"/>
              </w:rPr>
            </w:pPr>
          </w:p>
        </w:tc>
        <w:tc>
          <w:tcPr>
            <w:tcW w:w="1984" w:type="dxa"/>
          </w:tcPr>
          <w:p w:rsidR="003C16C6" w:rsidRPr="00034B1D" w:rsidRDefault="003C16C6" w:rsidP="003C16C6">
            <w:pPr>
              <w:tabs>
                <w:tab w:val="left" w:pos="729"/>
              </w:tabs>
              <w:jc w:val="center"/>
              <w:rPr>
                <w:rFonts w:ascii="Times New Roman" w:hAnsi="Times New Roman"/>
                <w:b/>
                <w:lang w:val="en-GB"/>
              </w:rPr>
            </w:pPr>
          </w:p>
        </w:tc>
      </w:tr>
      <w:tr w:rsidR="003C16C6" w:rsidRPr="000726B9">
        <w:trPr>
          <w:cantSplit/>
        </w:trPr>
        <w:tc>
          <w:tcPr>
            <w:tcW w:w="1134" w:type="dxa"/>
          </w:tcPr>
          <w:p w:rsidR="003C16C6" w:rsidRPr="005849C9" w:rsidRDefault="003C16C6" w:rsidP="005849C9">
            <w:pPr>
              <w:jc w:val="center"/>
              <w:rPr>
                <w:rFonts w:ascii="Times New Roman" w:hAnsi="Times New Roman"/>
                <w:bCs/>
                <w:lang w:val="en-GB"/>
              </w:rPr>
            </w:pPr>
            <w:r w:rsidRPr="005849C9">
              <w:rPr>
                <w:rFonts w:ascii="Times New Roman" w:hAnsi="Times New Roman"/>
                <w:bCs/>
                <w:lang w:val="en-GB"/>
              </w:rPr>
              <w:lastRenderedPageBreak/>
              <w:t>2</w:t>
            </w:r>
          </w:p>
        </w:tc>
        <w:tc>
          <w:tcPr>
            <w:tcW w:w="4678" w:type="dxa"/>
            <w:vAlign w:val="center"/>
          </w:tcPr>
          <w:p w:rsidR="00396B8F" w:rsidRPr="005849C9" w:rsidRDefault="005849C9" w:rsidP="005849C9">
            <w:pPr>
              <w:jc w:val="both"/>
              <w:rPr>
                <w:rFonts w:ascii="Times New Roman" w:hAnsi="Times New Roman"/>
                <w:b/>
                <w:lang w:val="mk-MK" w:eastAsia="mk-MK"/>
              </w:rPr>
            </w:pPr>
            <w:r w:rsidRPr="005849C9">
              <w:rPr>
                <w:rFonts w:ascii="Times New Roman" w:hAnsi="Times New Roman"/>
                <w:b/>
                <w:lang w:val="en-US" w:eastAsia="mk-MK"/>
              </w:rPr>
              <w:t xml:space="preserve">Garbage cans </w:t>
            </w:r>
            <w:r w:rsidRPr="005849C9">
              <w:rPr>
                <w:rFonts w:ascii="Times New Roman" w:hAnsi="Times New Roman"/>
                <w:b/>
                <w:lang w:val="mk-MK" w:eastAsia="mk-MK"/>
              </w:rPr>
              <w:t xml:space="preserve">– </w:t>
            </w:r>
            <w:r w:rsidRPr="00C74E3C">
              <w:rPr>
                <w:rFonts w:ascii="Times New Roman" w:hAnsi="Times New Roman"/>
                <w:b/>
                <w:color w:val="000000"/>
                <w:lang w:eastAsia="mk-MK"/>
              </w:rPr>
              <w:t>канти за ѓубре</w:t>
            </w:r>
            <w:r w:rsidR="00E30C53">
              <w:rPr>
                <w:rFonts w:ascii="Times New Roman" w:hAnsi="Times New Roman"/>
                <w:b/>
                <w:color w:val="000000"/>
                <w:lang w:eastAsia="mk-MK"/>
              </w:rPr>
              <w:t xml:space="preserve"> (10)</w:t>
            </w:r>
          </w:p>
          <w:p w:rsidR="005849C9" w:rsidRPr="005849C9" w:rsidRDefault="005849C9" w:rsidP="005849C9">
            <w:pPr>
              <w:jc w:val="both"/>
              <w:rPr>
                <w:rFonts w:ascii="Times New Roman" w:hAnsi="Times New Roman"/>
                <w:bCs/>
                <w:lang w:val="mk-MK" w:eastAsia="mk-MK"/>
              </w:rPr>
            </w:pPr>
            <w:r w:rsidRPr="005849C9">
              <w:rPr>
                <w:rFonts w:ascii="Times New Roman" w:hAnsi="Times New Roman"/>
                <w:lang w:val="en-GB" w:eastAsia="mk-MK"/>
              </w:rPr>
              <w:t>Purchase and installation of external garbage cans volume: 28 l, dimensions (l / w / h) mm: 400/350/900 on a single holder, steel column - placed on a foundation in the ground 30/30/30 cm MB 20, material characteristics of the cans: made of sheet metal with a thickness of 0.8 mm) with an enamel varnish finish with the possibility of choosing a colo</w:t>
            </w:r>
            <w:r>
              <w:rPr>
                <w:rFonts w:ascii="Times New Roman" w:hAnsi="Times New Roman"/>
                <w:lang w:val="en-US" w:eastAsia="mk-MK"/>
              </w:rPr>
              <w:t>u</w:t>
            </w:r>
            <w:r w:rsidRPr="005849C9">
              <w:rPr>
                <w:rFonts w:ascii="Times New Roman" w:hAnsi="Times New Roman"/>
                <w:lang w:val="en-GB" w:eastAsia="mk-MK"/>
              </w:rPr>
              <w:t>r</w:t>
            </w:r>
          </w:p>
          <w:p w:rsidR="005849C9" w:rsidRPr="005849C9" w:rsidRDefault="005849C9" w:rsidP="005849C9">
            <w:pPr>
              <w:jc w:val="both"/>
              <w:rPr>
                <w:rFonts w:ascii="Times New Roman" w:hAnsi="Times New Roman"/>
                <w:bCs/>
                <w:lang w:val="mk-MK" w:eastAsia="en-GB"/>
              </w:rPr>
            </w:pPr>
            <w:r w:rsidRPr="00C74E3C">
              <w:rPr>
                <w:rFonts w:ascii="Times New Roman" w:hAnsi="Times New Roman"/>
                <w:color w:val="000000"/>
                <w:lang w:eastAsia="mk-MK"/>
              </w:rPr>
              <w:t xml:space="preserve">Набавка и поставување  на надворешни канти за ѓубре обем: 28 л, димензии (д/ш/в)мм: 400/350/900 на единечен држач, челично столбче- поставено на темел во земја 30/30/30 см МБ 20,  </w:t>
            </w:r>
            <w:r w:rsidRPr="00C74E3C">
              <w:rPr>
                <w:rFonts w:ascii="Times New Roman" w:hAnsi="Times New Roman"/>
                <w:lang w:eastAsia="mk-MK"/>
              </w:rPr>
              <w:t>карактеристики на материјалот на кантите:изработени од лим со дебелина 0,8 мм)со финиш емајл лак со можност за избор на боја</w:t>
            </w:r>
          </w:p>
        </w:tc>
        <w:tc>
          <w:tcPr>
            <w:tcW w:w="4253" w:type="dxa"/>
            <w:vAlign w:val="center"/>
          </w:tcPr>
          <w:p w:rsidR="003C16C6" w:rsidRPr="002B0798" w:rsidRDefault="003C16C6" w:rsidP="003C16C6">
            <w:pPr>
              <w:rPr>
                <w:rFonts w:ascii="Times New Roman" w:hAnsi="Times New Roman"/>
                <w:b/>
                <w:lang w:val="en-GB"/>
              </w:rPr>
            </w:pPr>
          </w:p>
        </w:tc>
        <w:tc>
          <w:tcPr>
            <w:tcW w:w="2835" w:type="dxa"/>
          </w:tcPr>
          <w:p w:rsidR="003C16C6" w:rsidRPr="002B0798" w:rsidRDefault="003C16C6" w:rsidP="003C16C6">
            <w:pPr>
              <w:rPr>
                <w:rFonts w:ascii="Times New Roman" w:hAnsi="Times New Roman"/>
                <w:b/>
                <w:lang w:val="en-GB"/>
              </w:rPr>
            </w:pPr>
          </w:p>
        </w:tc>
        <w:tc>
          <w:tcPr>
            <w:tcW w:w="1984" w:type="dxa"/>
          </w:tcPr>
          <w:p w:rsidR="003C16C6" w:rsidRPr="002B0798" w:rsidRDefault="003C16C6" w:rsidP="003C16C6">
            <w:pPr>
              <w:jc w:val="center"/>
              <w:rPr>
                <w:rFonts w:ascii="Times New Roman" w:hAnsi="Times New Roman"/>
                <w:b/>
                <w:lang w:val="en-GB"/>
              </w:rPr>
            </w:pPr>
          </w:p>
        </w:tc>
      </w:tr>
      <w:tr w:rsidR="003C16C6" w:rsidRPr="000726B9">
        <w:trPr>
          <w:cantSplit/>
        </w:trPr>
        <w:tc>
          <w:tcPr>
            <w:tcW w:w="1134" w:type="dxa"/>
          </w:tcPr>
          <w:p w:rsidR="003C16C6" w:rsidRPr="005849C9" w:rsidRDefault="003C16C6" w:rsidP="005849C9">
            <w:pPr>
              <w:jc w:val="center"/>
              <w:rPr>
                <w:rFonts w:ascii="Times New Roman" w:hAnsi="Times New Roman"/>
                <w:bCs/>
                <w:lang w:val="en-GB"/>
              </w:rPr>
            </w:pPr>
            <w:r w:rsidRPr="005849C9">
              <w:rPr>
                <w:rFonts w:ascii="Times New Roman" w:hAnsi="Times New Roman"/>
                <w:bCs/>
                <w:lang w:val="en-GB"/>
              </w:rPr>
              <w:t>3</w:t>
            </w:r>
          </w:p>
        </w:tc>
        <w:tc>
          <w:tcPr>
            <w:tcW w:w="4678" w:type="dxa"/>
            <w:vAlign w:val="center"/>
          </w:tcPr>
          <w:p w:rsidR="000260F9" w:rsidRPr="00E30C53" w:rsidRDefault="005849C9" w:rsidP="005849C9">
            <w:pPr>
              <w:pStyle w:val="Heading1"/>
              <w:numPr>
                <w:ilvl w:val="0"/>
                <w:numId w:val="0"/>
              </w:numPr>
              <w:shd w:val="clear" w:color="auto" w:fill="FFFFFF"/>
              <w:spacing w:before="120" w:after="120"/>
              <w:rPr>
                <w:rFonts w:ascii="Times New Roman" w:hAnsi="Times New Roman"/>
                <w:lang w:val="en-US" w:eastAsia="mk-MK"/>
              </w:rPr>
            </w:pPr>
            <w:r w:rsidRPr="00E30C53">
              <w:rPr>
                <w:rFonts w:ascii="Times New Roman" w:hAnsi="Times New Roman"/>
                <w:lang w:val="en-US" w:eastAsia="mk-MK"/>
              </w:rPr>
              <w:t>Road signs</w:t>
            </w:r>
            <w:r w:rsidR="00E30C53" w:rsidRPr="00E30C53">
              <w:rPr>
                <w:rFonts w:ascii="Times New Roman" w:hAnsi="Times New Roman"/>
                <w:lang w:val="en-US" w:eastAsia="mk-MK"/>
              </w:rPr>
              <w:t xml:space="preserve"> – </w:t>
            </w:r>
            <w:r w:rsidR="00E30C53" w:rsidRPr="00C74E3C">
              <w:rPr>
                <w:rFonts w:ascii="Times New Roman" w:hAnsi="Times New Roman"/>
                <w:color w:val="000000"/>
                <w:lang w:eastAsia="mk-MK"/>
              </w:rPr>
              <w:t>патокази</w:t>
            </w:r>
          </w:p>
          <w:p w:rsidR="00E30C53" w:rsidRPr="00E30C53" w:rsidRDefault="00E30C53" w:rsidP="00E30C53">
            <w:pPr>
              <w:jc w:val="both"/>
              <w:rPr>
                <w:rFonts w:ascii="Times New Roman" w:hAnsi="Times New Roman"/>
                <w:lang w:val="en-GB" w:eastAsia="mk-MK"/>
              </w:rPr>
            </w:pPr>
            <w:r w:rsidRPr="00E30C53">
              <w:rPr>
                <w:rFonts w:ascii="Times New Roman" w:hAnsi="Times New Roman"/>
                <w:lang w:val="en-GB" w:eastAsia="mk-MK"/>
              </w:rPr>
              <w:t>Production, transport and installation of road signs - Production and installation of road signs - 30cm x 50 cm, tin, white with text written in black in Macedonian and English.</w:t>
            </w:r>
          </w:p>
          <w:p w:rsidR="00E30C53" w:rsidRPr="00E30C53" w:rsidRDefault="00E30C53" w:rsidP="00E30C53">
            <w:pPr>
              <w:jc w:val="both"/>
              <w:rPr>
                <w:lang w:val="en-US" w:eastAsia="mk-MK"/>
              </w:rPr>
            </w:pPr>
            <w:r w:rsidRPr="00C74E3C">
              <w:rPr>
                <w:rFonts w:ascii="Times New Roman" w:hAnsi="Times New Roman"/>
                <w:color w:val="000000"/>
                <w:lang w:eastAsia="mk-MK"/>
              </w:rPr>
              <w:t>Изработка,  транспорт и монтажа на патокази-Изработка и поставување на патокази -  30cm x 50 cm, лимени, бели со текст испишан со црна боја на македонски и англиски јазик</w:t>
            </w:r>
          </w:p>
        </w:tc>
        <w:tc>
          <w:tcPr>
            <w:tcW w:w="4253" w:type="dxa"/>
          </w:tcPr>
          <w:p w:rsidR="003C16C6" w:rsidRPr="002B0798" w:rsidRDefault="003C16C6" w:rsidP="003C16C6">
            <w:pPr>
              <w:rPr>
                <w:rFonts w:ascii="Times New Roman" w:hAnsi="Times New Roman"/>
                <w:b/>
                <w:lang w:val="en-GB"/>
              </w:rPr>
            </w:pPr>
          </w:p>
        </w:tc>
        <w:tc>
          <w:tcPr>
            <w:tcW w:w="2835" w:type="dxa"/>
          </w:tcPr>
          <w:p w:rsidR="003C16C6" w:rsidRPr="002B0798" w:rsidRDefault="003C16C6" w:rsidP="003C16C6">
            <w:pPr>
              <w:rPr>
                <w:rFonts w:ascii="Times New Roman" w:hAnsi="Times New Roman"/>
                <w:b/>
                <w:lang w:val="en-GB"/>
              </w:rPr>
            </w:pPr>
          </w:p>
        </w:tc>
        <w:tc>
          <w:tcPr>
            <w:tcW w:w="1984" w:type="dxa"/>
          </w:tcPr>
          <w:p w:rsidR="003C16C6" w:rsidRPr="002B0798" w:rsidRDefault="003C16C6" w:rsidP="003C16C6">
            <w:pPr>
              <w:jc w:val="center"/>
              <w:rPr>
                <w:rFonts w:ascii="Times New Roman" w:hAnsi="Times New Roman"/>
                <w:b/>
                <w:lang w:val="en-GB"/>
              </w:rPr>
            </w:pPr>
          </w:p>
        </w:tc>
      </w:tr>
    </w:tbl>
    <w:p w:rsidR="00104DB7" w:rsidRDefault="00104DB7" w:rsidP="0084014E">
      <w:pPr>
        <w:spacing w:before="0"/>
        <w:ind w:left="567" w:hanging="567"/>
        <w:rPr>
          <w:lang w:val="en-GB"/>
        </w:rPr>
      </w:pPr>
    </w:p>
    <w:sectPr w:rsidR="00104DB7" w:rsidSect="0084014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1418" w:left="1134"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2CA" w:rsidRDefault="003F62CA">
      <w:r>
        <w:separator/>
      </w:r>
    </w:p>
  </w:endnote>
  <w:endnote w:type="continuationSeparator" w:id="1">
    <w:p w:rsidR="003F62CA" w:rsidRDefault="003F62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46" w:rsidRDefault="00E67C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073C55"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073C55" w:rsidRPr="00C4214C">
      <w:rPr>
        <w:rFonts w:ascii="Times New Roman" w:hAnsi="Times New Roman"/>
        <w:sz w:val="18"/>
        <w:szCs w:val="18"/>
      </w:rPr>
      <w:fldChar w:fldCharType="separate"/>
    </w:r>
    <w:r w:rsidR="00710D2F">
      <w:rPr>
        <w:rFonts w:ascii="Times New Roman" w:hAnsi="Times New Roman"/>
        <w:noProof/>
        <w:sz w:val="18"/>
        <w:szCs w:val="18"/>
        <w:lang w:val="en-GB"/>
      </w:rPr>
      <w:t>1</w:t>
    </w:r>
    <w:r w:rsidR="00073C55"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073C55"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073C55" w:rsidRPr="00C4214C">
      <w:rPr>
        <w:rFonts w:ascii="Times New Roman" w:hAnsi="Times New Roman"/>
        <w:sz w:val="18"/>
        <w:szCs w:val="18"/>
      </w:rPr>
      <w:fldChar w:fldCharType="separate"/>
    </w:r>
    <w:r w:rsidR="00710D2F">
      <w:rPr>
        <w:rFonts w:ascii="Times New Roman" w:hAnsi="Times New Roman"/>
        <w:noProof/>
        <w:sz w:val="18"/>
        <w:szCs w:val="18"/>
        <w:lang w:val="en-GB"/>
      </w:rPr>
      <w:t>3</w:t>
    </w:r>
    <w:r w:rsidR="00073C55" w:rsidRPr="00C4214C">
      <w:rPr>
        <w:rFonts w:ascii="Times New Roman" w:hAnsi="Times New Roman"/>
        <w:sz w:val="18"/>
        <w:szCs w:val="18"/>
      </w:rPr>
      <w:fldChar w:fldCharType="end"/>
    </w:r>
  </w:p>
  <w:p w:rsidR="00B25580" w:rsidRPr="00C4214C" w:rsidRDefault="00073C55" w:rsidP="0084014E">
    <w:pPr>
      <w:pStyle w:val="Footer"/>
      <w:tabs>
        <w:tab w:val="clear" w:pos="4320"/>
        <w:tab w:val="clear" w:pos="8640"/>
        <w:tab w:val="right" w:pos="14317"/>
      </w:tabs>
      <w:spacing w:before="0" w:after="0"/>
      <w:rPr>
        <w:rFonts w:ascii="Times New Roman" w:hAnsi="Times New Roman"/>
        <w:sz w:val="18"/>
        <w:szCs w:val="18"/>
        <w:lang w:val="en-GB"/>
      </w:rPr>
    </w:pPr>
    <w:fldSimple w:instr=" FILENAME   \* MERGEFORMAT ">
      <w:r w:rsidR="0084014E">
        <w:rPr>
          <w:rFonts w:ascii="Times New Roman" w:hAnsi="Times New Roman"/>
          <w:noProof/>
          <w:sz w:val="18"/>
          <w:szCs w:val="18"/>
        </w:rPr>
        <w:t>c4f_annex_ii_techspec_iii_techoffer_en.docx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073C55"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073C55"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073C55"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073C55"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073C55"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073C55" w:rsidRPr="00C4214C">
      <w:rPr>
        <w:rFonts w:ascii="Times New Roman" w:hAnsi="Times New Roman"/>
        <w:sz w:val="18"/>
        <w:szCs w:val="18"/>
      </w:rPr>
      <w:fldChar w:fldCharType="end"/>
    </w:r>
  </w:p>
  <w:p w:rsidR="0030381F" w:rsidRPr="009F1BCE" w:rsidRDefault="00073C55" w:rsidP="0084014E">
    <w:pPr>
      <w:pStyle w:val="Footer"/>
      <w:tabs>
        <w:tab w:val="clear" w:pos="4320"/>
        <w:tab w:val="clear" w:pos="8640"/>
        <w:tab w:val="right" w:pos="14317"/>
      </w:tabs>
      <w:spacing w:before="0" w:after="0"/>
      <w:rPr>
        <w:rFonts w:ascii="Times New Roman" w:hAnsi="Times New Roman"/>
        <w:sz w:val="18"/>
        <w:szCs w:val="18"/>
        <w:lang w:val="en-GB"/>
      </w:rPr>
    </w:pPr>
    <w:fldSimple w:instr=" FILENAME   \* MERGEFORMAT ">
      <w:r w:rsidR="0084014E">
        <w:rPr>
          <w:rFonts w:ascii="Times New Roman" w:hAnsi="Times New Roman"/>
          <w:noProof/>
          <w:sz w:val="18"/>
          <w:szCs w:val="18"/>
        </w:rPr>
        <w:t>c4f_annex_ii_techspec_iii_techoffer_en.docx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2CA" w:rsidRDefault="003F62CA">
      <w:r>
        <w:separator/>
      </w:r>
    </w:p>
  </w:footnote>
  <w:footnote w:type="continuationSeparator" w:id="1">
    <w:p w:rsidR="003F62CA" w:rsidRDefault="003F6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46" w:rsidRDefault="00E67C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46" w:rsidRPr="00710D2F" w:rsidRDefault="00710D2F" w:rsidP="00710D2F">
    <w:pPr>
      <w:pStyle w:val="Header"/>
    </w:pPr>
    <w:r>
      <w:rPr>
        <w:noProof/>
        <w:snapToGrid/>
        <w:lang w:val="mk-MK" w:eastAsia="mk-MK"/>
      </w:rPr>
      <w:drawing>
        <wp:anchor distT="0" distB="0" distL="114300" distR="114300" simplePos="0" relativeHeight="251660288" behindDoc="1" locked="0" layoutInCell="1" allowOverlap="1">
          <wp:simplePos x="0" y="0"/>
          <wp:positionH relativeFrom="column">
            <wp:posOffset>7880985</wp:posOffset>
          </wp:positionH>
          <wp:positionV relativeFrom="paragraph">
            <wp:posOffset>-371475</wp:posOffset>
          </wp:positionV>
          <wp:extent cx="688153" cy="657225"/>
          <wp:effectExtent l="19050" t="0" r="0" b="0"/>
          <wp:wrapNone/>
          <wp:docPr id="1"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a:srcRect l="1231" t="1231" r="1231" b="1231"/>
                  <a:stretch>
                    <a:fillRect/>
                  </a:stretch>
                </pic:blipFill>
                <pic:spPr bwMode="auto">
                  <a:xfrm>
                    <a:off x="0" y="0"/>
                    <a:ext cx="688153" cy="657225"/>
                  </a:xfrm>
                  <a:prstGeom prst="rect">
                    <a:avLst/>
                  </a:prstGeom>
                  <a:solidFill>
                    <a:srgbClr val="000000"/>
                  </a:solidFill>
                </pic:spPr>
              </pic:pic>
            </a:graphicData>
          </a:graphic>
        </wp:anchor>
      </w:drawing>
    </w:r>
    <w:r w:rsidRPr="00710D2F">
      <w:drawing>
        <wp:anchor distT="0" distB="0" distL="114300" distR="114300" simplePos="0" relativeHeight="251659264" behindDoc="0" locked="0" layoutInCell="1" allowOverlap="1">
          <wp:simplePos x="0" y="0"/>
          <wp:positionH relativeFrom="column">
            <wp:posOffset>-443865</wp:posOffset>
          </wp:positionH>
          <wp:positionV relativeFrom="paragraph">
            <wp:posOffset>-466725</wp:posOffset>
          </wp:positionV>
          <wp:extent cx="2457450" cy="9048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457450" cy="90487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46" w:rsidRDefault="00E6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D4888"/>
    <w:multiLevelType w:val="multilevel"/>
    <w:tmpl w:val="8A3E0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4C517195"/>
    <w:multiLevelType w:val="hybridMultilevel"/>
    <w:tmpl w:val="45540D1C"/>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1">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0F443AD"/>
    <w:multiLevelType w:val="hybridMultilevel"/>
    <w:tmpl w:val="0F30060A"/>
    <w:lvl w:ilvl="0" w:tplc="042F0001">
      <w:start w:val="1"/>
      <w:numFmt w:val="bullet"/>
      <w:lvlText w:val=""/>
      <w:lvlJc w:val="left"/>
      <w:pPr>
        <w:ind w:left="1077"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5">
    <w:nsid w:val="647A6FE5"/>
    <w:multiLevelType w:val="hybridMultilevel"/>
    <w:tmpl w:val="C2B090A2"/>
    <w:lvl w:ilvl="0" w:tplc="042F0001">
      <w:start w:val="1"/>
      <w:numFmt w:val="bullet"/>
      <w:lvlText w:val=""/>
      <w:lvlJc w:val="left"/>
      <w:pPr>
        <w:ind w:left="595" w:hanging="360"/>
      </w:pPr>
      <w:rPr>
        <w:rFonts w:ascii="Symbol" w:hAnsi="Symbol" w:hint="default"/>
      </w:rPr>
    </w:lvl>
    <w:lvl w:ilvl="1" w:tplc="042F0003">
      <w:start w:val="1"/>
      <w:numFmt w:val="bullet"/>
      <w:lvlText w:val="o"/>
      <w:lvlJc w:val="left"/>
      <w:pPr>
        <w:ind w:left="1315" w:hanging="360"/>
      </w:pPr>
      <w:rPr>
        <w:rFonts w:ascii="Courier New" w:hAnsi="Courier New" w:cs="Courier New" w:hint="default"/>
      </w:rPr>
    </w:lvl>
    <w:lvl w:ilvl="2" w:tplc="042F0005">
      <w:start w:val="1"/>
      <w:numFmt w:val="bullet"/>
      <w:lvlText w:val=""/>
      <w:lvlJc w:val="left"/>
      <w:pPr>
        <w:ind w:left="2035" w:hanging="360"/>
      </w:pPr>
      <w:rPr>
        <w:rFonts w:ascii="Wingdings" w:hAnsi="Wingdings" w:hint="default"/>
      </w:rPr>
    </w:lvl>
    <w:lvl w:ilvl="3" w:tplc="042F0001">
      <w:start w:val="1"/>
      <w:numFmt w:val="bullet"/>
      <w:lvlText w:val=""/>
      <w:lvlJc w:val="left"/>
      <w:pPr>
        <w:ind w:left="2755" w:hanging="360"/>
      </w:pPr>
      <w:rPr>
        <w:rFonts w:ascii="Symbol" w:hAnsi="Symbol" w:hint="default"/>
      </w:rPr>
    </w:lvl>
    <w:lvl w:ilvl="4" w:tplc="042F0003">
      <w:start w:val="1"/>
      <w:numFmt w:val="bullet"/>
      <w:lvlText w:val="o"/>
      <w:lvlJc w:val="left"/>
      <w:pPr>
        <w:ind w:left="3475" w:hanging="360"/>
      </w:pPr>
      <w:rPr>
        <w:rFonts w:ascii="Courier New" w:hAnsi="Courier New" w:cs="Courier New" w:hint="default"/>
      </w:rPr>
    </w:lvl>
    <w:lvl w:ilvl="5" w:tplc="042F0005" w:tentative="1">
      <w:start w:val="1"/>
      <w:numFmt w:val="bullet"/>
      <w:lvlText w:val=""/>
      <w:lvlJc w:val="left"/>
      <w:pPr>
        <w:ind w:left="4195" w:hanging="360"/>
      </w:pPr>
      <w:rPr>
        <w:rFonts w:ascii="Wingdings" w:hAnsi="Wingdings" w:hint="default"/>
      </w:rPr>
    </w:lvl>
    <w:lvl w:ilvl="6" w:tplc="042F0001" w:tentative="1">
      <w:start w:val="1"/>
      <w:numFmt w:val="bullet"/>
      <w:lvlText w:val=""/>
      <w:lvlJc w:val="left"/>
      <w:pPr>
        <w:ind w:left="4915" w:hanging="360"/>
      </w:pPr>
      <w:rPr>
        <w:rFonts w:ascii="Symbol" w:hAnsi="Symbol" w:hint="default"/>
      </w:rPr>
    </w:lvl>
    <w:lvl w:ilvl="7" w:tplc="042F0003" w:tentative="1">
      <w:start w:val="1"/>
      <w:numFmt w:val="bullet"/>
      <w:lvlText w:val="o"/>
      <w:lvlJc w:val="left"/>
      <w:pPr>
        <w:ind w:left="5635" w:hanging="360"/>
      </w:pPr>
      <w:rPr>
        <w:rFonts w:ascii="Courier New" w:hAnsi="Courier New" w:cs="Courier New" w:hint="default"/>
      </w:rPr>
    </w:lvl>
    <w:lvl w:ilvl="8" w:tplc="042F0005" w:tentative="1">
      <w:start w:val="1"/>
      <w:numFmt w:val="bullet"/>
      <w:lvlText w:val=""/>
      <w:lvlJc w:val="left"/>
      <w:pPr>
        <w:ind w:left="6355" w:hanging="360"/>
      </w:pPr>
      <w:rPr>
        <w:rFonts w:ascii="Wingdings" w:hAnsi="Wingdings" w:hint="default"/>
      </w:rPr>
    </w:lvl>
  </w:abstractNum>
  <w:abstractNum w:abstractNumId="36">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7">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8"/>
  </w:num>
  <w:num w:numId="3">
    <w:abstractNumId w:val="6"/>
  </w:num>
  <w:num w:numId="4">
    <w:abstractNumId w:val="29"/>
  </w:num>
  <w:num w:numId="5">
    <w:abstractNumId w:val="24"/>
  </w:num>
  <w:num w:numId="6">
    <w:abstractNumId w:val="19"/>
  </w:num>
  <w:num w:numId="7">
    <w:abstractNumId w:val="17"/>
  </w:num>
  <w:num w:numId="8">
    <w:abstractNumId w:val="23"/>
  </w:num>
  <w:num w:numId="9">
    <w:abstractNumId w:val="44"/>
  </w:num>
  <w:num w:numId="10">
    <w:abstractNumId w:val="12"/>
  </w:num>
  <w:num w:numId="11">
    <w:abstractNumId w:val="13"/>
  </w:num>
  <w:num w:numId="12">
    <w:abstractNumId w:val="14"/>
  </w:num>
  <w:num w:numId="13">
    <w:abstractNumId w:val="28"/>
  </w:num>
  <w:num w:numId="14">
    <w:abstractNumId w:val="34"/>
  </w:num>
  <w:num w:numId="15">
    <w:abstractNumId w:val="40"/>
  </w:num>
  <w:num w:numId="16">
    <w:abstractNumId w:val="8"/>
  </w:num>
  <w:num w:numId="17">
    <w:abstractNumId w:val="22"/>
  </w:num>
  <w:num w:numId="18">
    <w:abstractNumId w:val="27"/>
  </w:num>
  <w:num w:numId="19">
    <w:abstractNumId w:val="33"/>
  </w:num>
  <w:num w:numId="20">
    <w:abstractNumId w:val="10"/>
  </w:num>
  <w:num w:numId="21">
    <w:abstractNumId w:val="25"/>
  </w:num>
  <w:num w:numId="22">
    <w:abstractNumId w:val="15"/>
  </w:num>
  <w:num w:numId="23">
    <w:abstractNumId w:val="18"/>
  </w:num>
  <w:num w:numId="24">
    <w:abstractNumId w:val="37"/>
  </w:num>
  <w:num w:numId="25">
    <w:abstractNumId w:val="21"/>
  </w:num>
  <w:num w:numId="26">
    <w:abstractNumId w:val="20"/>
  </w:num>
  <w:num w:numId="27">
    <w:abstractNumId w:val="41"/>
  </w:num>
  <w:num w:numId="28">
    <w:abstractNumId w:val="42"/>
  </w:num>
  <w:num w:numId="29">
    <w:abstractNumId w:val="1"/>
  </w:num>
  <w:num w:numId="30">
    <w:abstractNumId w:val="36"/>
  </w:num>
  <w:num w:numId="31">
    <w:abstractNumId w:val="30"/>
  </w:num>
  <w:num w:numId="32">
    <w:abstractNumId w:val="4"/>
  </w:num>
  <w:num w:numId="33">
    <w:abstractNumId w:val="5"/>
  </w:num>
  <w:num w:numId="34">
    <w:abstractNumId w:val="3"/>
  </w:num>
  <w:num w:numId="35">
    <w:abstractNumId w:val="0"/>
  </w:num>
  <w:num w:numId="36">
    <w:abstractNumId w:val="31"/>
  </w:num>
  <w:num w:numId="37">
    <w:abstractNumId w:val="43"/>
  </w:num>
  <w:num w:numId="38">
    <w:abstractNumId w:val="9"/>
  </w:num>
  <w:num w:numId="39">
    <w:abstractNumId w:val="11"/>
  </w:num>
  <w:num w:numId="40">
    <w:abstractNumId w:val="16"/>
  </w:num>
  <w:num w:numId="41">
    <w:abstractNumId w:val="2"/>
  </w:num>
  <w:num w:numId="42">
    <w:abstractNumId w:val="35"/>
  </w:num>
  <w:num w:numId="43">
    <w:abstractNumId w:val="26"/>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260F9"/>
    <w:rsid w:val="00034B1D"/>
    <w:rsid w:val="00040CF1"/>
    <w:rsid w:val="00041516"/>
    <w:rsid w:val="000417E2"/>
    <w:rsid w:val="00043159"/>
    <w:rsid w:val="00043277"/>
    <w:rsid w:val="00051DD7"/>
    <w:rsid w:val="00056EAA"/>
    <w:rsid w:val="00063C56"/>
    <w:rsid w:val="00065BB5"/>
    <w:rsid w:val="000714BB"/>
    <w:rsid w:val="000726B9"/>
    <w:rsid w:val="00073C55"/>
    <w:rsid w:val="00085CA1"/>
    <w:rsid w:val="00087F35"/>
    <w:rsid w:val="0009286D"/>
    <w:rsid w:val="000A79AE"/>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74F4F"/>
    <w:rsid w:val="001766D9"/>
    <w:rsid w:val="00181980"/>
    <w:rsid w:val="00187253"/>
    <w:rsid w:val="001905EC"/>
    <w:rsid w:val="001932AF"/>
    <w:rsid w:val="001937B4"/>
    <w:rsid w:val="00197B27"/>
    <w:rsid w:val="001A3CB9"/>
    <w:rsid w:val="001B397E"/>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B8F"/>
    <w:rsid w:val="00396F1B"/>
    <w:rsid w:val="003B56E5"/>
    <w:rsid w:val="003C16C6"/>
    <w:rsid w:val="003D3CAA"/>
    <w:rsid w:val="003D7611"/>
    <w:rsid w:val="003F2FA4"/>
    <w:rsid w:val="003F3B51"/>
    <w:rsid w:val="003F62CA"/>
    <w:rsid w:val="003F7DB7"/>
    <w:rsid w:val="0040221E"/>
    <w:rsid w:val="00420666"/>
    <w:rsid w:val="00426276"/>
    <w:rsid w:val="004300D4"/>
    <w:rsid w:val="004316F0"/>
    <w:rsid w:val="004554CB"/>
    <w:rsid w:val="004775D2"/>
    <w:rsid w:val="00483E26"/>
    <w:rsid w:val="00496BB4"/>
    <w:rsid w:val="004A7ED9"/>
    <w:rsid w:val="004B39B1"/>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76A7D"/>
    <w:rsid w:val="005849C9"/>
    <w:rsid w:val="00591F23"/>
    <w:rsid w:val="00593550"/>
    <w:rsid w:val="005B2018"/>
    <w:rsid w:val="005C0EA1"/>
    <w:rsid w:val="005C4176"/>
    <w:rsid w:val="005D2116"/>
    <w:rsid w:val="005D2717"/>
    <w:rsid w:val="005D3833"/>
    <w:rsid w:val="005D571C"/>
    <w:rsid w:val="005F3C51"/>
    <w:rsid w:val="005F62D0"/>
    <w:rsid w:val="006117AC"/>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D39DA"/>
    <w:rsid w:val="006E56FD"/>
    <w:rsid w:val="006E6880"/>
    <w:rsid w:val="00702D85"/>
    <w:rsid w:val="00710D2F"/>
    <w:rsid w:val="00711C72"/>
    <w:rsid w:val="0073450F"/>
    <w:rsid w:val="00736C74"/>
    <w:rsid w:val="0075384B"/>
    <w:rsid w:val="00757046"/>
    <w:rsid w:val="00777E99"/>
    <w:rsid w:val="0078178B"/>
    <w:rsid w:val="00792A1B"/>
    <w:rsid w:val="007B65DB"/>
    <w:rsid w:val="007C0BDD"/>
    <w:rsid w:val="007C1656"/>
    <w:rsid w:val="007C3907"/>
    <w:rsid w:val="007C75E0"/>
    <w:rsid w:val="007D228F"/>
    <w:rsid w:val="007D5FA2"/>
    <w:rsid w:val="007E3D5F"/>
    <w:rsid w:val="007E53F9"/>
    <w:rsid w:val="00806CE0"/>
    <w:rsid w:val="00811F58"/>
    <w:rsid w:val="00822CBC"/>
    <w:rsid w:val="0083720A"/>
    <w:rsid w:val="0084014E"/>
    <w:rsid w:val="00853F9D"/>
    <w:rsid w:val="008552E8"/>
    <w:rsid w:val="0085667F"/>
    <w:rsid w:val="008617F3"/>
    <w:rsid w:val="008766DD"/>
    <w:rsid w:val="008808CB"/>
    <w:rsid w:val="00882B76"/>
    <w:rsid w:val="008859E6"/>
    <w:rsid w:val="008A39B7"/>
    <w:rsid w:val="008B5A9D"/>
    <w:rsid w:val="008D4F38"/>
    <w:rsid w:val="008E0CCC"/>
    <w:rsid w:val="008E40E2"/>
    <w:rsid w:val="008F198A"/>
    <w:rsid w:val="00920A51"/>
    <w:rsid w:val="00922542"/>
    <w:rsid w:val="0093582A"/>
    <w:rsid w:val="009417C2"/>
    <w:rsid w:val="0094670B"/>
    <w:rsid w:val="00955876"/>
    <w:rsid w:val="00976745"/>
    <w:rsid w:val="00980A42"/>
    <w:rsid w:val="009976B3"/>
    <w:rsid w:val="009A0AA9"/>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03A6"/>
    <w:rsid w:val="00C23B17"/>
    <w:rsid w:val="00C302E1"/>
    <w:rsid w:val="00C3235B"/>
    <w:rsid w:val="00C34E40"/>
    <w:rsid w:val="00C36B04"/>
    <w:rsid w:val="00C4214C"/>
    <w:rsid w:val="00C42256"/>
    <w:rsid w:val="00C4278D"/>
    <w:rsid w:val="00C51900"/>
    <w:rsid w:val="00C55B44"/>
    <w:rsid w:val="00C61312"/>
    <w:rsid w:val="00C720C8"/>
    <w:rsid w:val="00C75CCE"/>
    <w:rsid w:val="00C92434"/>
    <w:rsid w:val="00CA1354"/>
    <w:rsid w:val="00CA6C68"/>
    <w:rsid w:val="00CC7DE2"/>
    <w:rsid w:val="00CD7F25"/>
    <w:rsid w:val="00CF6CFA"/>
    <w:rsid w:val="00CF7AAC"/>
    <w:rsid w:val="00D10EF9"/>
    <w:rsid w:val="00D24893"/>
    <w:rsid w:val="00D4222C"/>
    <w:rsid w:val="00D43612"/>
    <w:rsid w:val="00D43C88"/>
    <w:rsid w:val="00D52CBF"/>
    <w:rsid w:val="00D576CA"/>
    <w:rsid w:val="00D66F04"/>
    <w:rsid w:val="00D75213"/>
    <w:rsid w:val="00D83D1B"/>
    <w:rsid w:val="00D979C6"/>
    <w:rsid w:val="00DA4599"/>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0C53"/>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EF01A8"/>
    <w:rsid w:val="00F02006"/>
    <w:rsid w:val="00F0574A"/>
    <w:rsid w:val="00F078D0"/>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D6DF7"/>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rsid w:val="00736C74"/>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736C74"/>
    <w:pPr>
      <w:keepNext/>
      <w:outlineLvl w:val="1"/>
    </w:pPr>
    <w:rPr>
      <w:lang w:val="fr-BE"/>
    </w:rPr>
  </w:style>
  <w:style w:type="paragraph" w:styleId="Heading3">
    <w:name w:val="heading 3"/>
    <w:basedOn w:val="Normal"/>
    <w:next w:val="Normal"/>
    <w:qFormat/>
    <w:rsid w:val="00736C74"/>
    <w:pPr>
      <w:keepNext/>
      <w:framePr w:hSpace="181" w:vSpace="181" w:wrap="auto" w:vAnchor="text" w:hAnchor="text" w:y="1"/>
      <w:outlineLvl w:val="2"/>
    </w:pPr>
    <w:rPr>
      <w:lang w:val="en-GB"/>
    </w:rPr>
  </w:style>
  <w:style w:type="paragraph" w:styleId="Heading4">
    <w:name w:val="heading 4"/>
    <w:basedOn w:val="Normal"/>
    <w:next w:val="Normal"/>
    <w:qFormat/>
    <w:rsid w:val="00736C74"/>
    <w:pPr>
      <w:keepNext/>
      <w:numPr>
        <w:ilvl w:val="3"/>
        <w:numId w:val="2"/>
      </w:numPr>
      <w:spacing w:before="240" w:after="60"/>
      <w:outlineLvl w:val="3"/>
    </w:pPr>
    <w:rPr>
      <w:b/>
      <w:sz w:val="24"/>
    </w:rPr>
  </w:style>
  <w:style w:type="paragraph" w:styleId="Heading5">
    <w:name w:val="heading 5"/>
    <w:basedOn w:val="Normal"/>
    <w:next w:val="Normal"/>
    <w:qFormat/>
    <w:rsid w:val="00736C74"/>
    <w:pPr>
      <w:numPr>
        <w:ilvl w:val="4"/>
        <w:numId w:val="2"/>
      </w:numPr>
      <w:spacing w:before="240" w:after="60"/>
      <w:outlineLvl w:val="4"/>
    </w:pPr>
    <w:rPr>
      <w:sz w:val="22"/>
    </w:rPr>
  </w:style>
  <w:style w:type="paragraph" w:styleId="Heading6">
    <w:name w:val="heading 6"/>
    <w:basedOn w:val="Normal"/>
    <w:next w:val="Normal"/>
    <w:qFormat/>
    <w:rsid w:val="00736C74"/>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736C74"/>
    <w:pPr>
      <w:numPr>
        <w:ilvl w:val="6"/>
        <w:numId w:val="2"/>
      </w:numPr>
      <w:spacing w:before="240" w:after="60"/>
      <w:outlineLvl w:val="6"/>
    </w:pPr>
  </w:style>
  <w:style w:type="paragraph" w:styleId="Heading8">
    <w:name w:val="heading 8"/>
    <w:basedOn w:val="Normal"/>
    <w:next w:val="Normal"/>
    <w:qFormat/>
    <w:rsid w:val="00736C74"/>
    <w:pPr>
      <w:numPr>
        <w:ilvl w:val="7"/>
        <w:numId w:val="2"/>
      </w:numPr>
      <w:spacing w:before="240" w:after="60"/>
      <w:outlineLvl w:val="7"/>
    </w:pPr>
    <w:rPr>
      <w:i/>
    </w:rPr>
  </w:style>
  <w:style w:type="paragraph" w:styleId="Heading9">
    <w:name w:val="heading 9"/>
    <w:basedOn w:val="Normal"/>
    <w:next w:val="Normal"/>
    <w:qFormat/>
    <w:rsid w:val="00736C74"/>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6C74"/>
    <w:pPr>
      <w:jc w:val="center"/>
    </w:pPr>
    <w:rPr>
      <w:b/>
      <w:sz w:val="28"/>
      <w:lang w:val="fr-BE"/>
    </w:rPr>
  </w:style>
  <w:style w:type="paragraph" w:styleId="Subtitle">
    <w:name w:val="Subtitle"/>
    <w:basedOn w:val="Normal"/>
    <w:qFormat/>
    <w:rsid w:val="00736C74"/>
    <w:pPr>
      <w:jc w:val="center"/>
    </w:pPr>
    <w:rPr>
      <w:b/>
      <w:sz w:val="28"/>
      <w:lang w:val="fr-BE"/>
    </w:rPr>
  </w:style>
  <w:style w:type="paragraph" w:styleId="BodyTextIndent">
    <w:name w:val="Body Text Indent"/>
    <w:basedOn w:val="Normal"/>
    <w:rsid w:val="00736C74"/>
    <w:pPr>
      <w:tabs>
        <w:tab w:val="num" w:pos="567"/>
      </w:tabs>
      <w:spacing w:before="0" w:after="0"/>
      <w:jc w:val="both"/>
    </w:pPr>
    <w:rPr>
      <w:rFonts w:ascii="Times New Roman" w:hAnsi="Times New Roman"/>
      <w:sz w:val="24"/>
    </w:rPr>
  </w:style>
  <w:style w:type="paragraph" w:styleId="BodyText">
    <w:name w:val="Body Text"/>
    <w:basedOn w:val="Normal"/>
    <w:rsid w:val="00736C74"/>
  </w:style>
  <w:style w:type="paragraph" w:styleId="BodyTextIndent2">
    <w:name w:val="Body Text Indent 2"/>
    <w:basedOn w:val="Normal"/>
    <w:rsid w:val="00736C74"/>
    <w:pPr>
      <w:tabs>
        <w:tab w:val="num" w:pos="567"/>
        <w:tab w:val="num" w:pos="2160"/>
      </w:tabs>
      <w:spacing w:after="240"/>
      <w:ind w:left="567" w:hanging="567"/>
      <w:jc w:val="both"/>
    </w:pPr>
    <w:rPr>
      <w:sz w:val="24"/>
      <w:u w:val="single"/>
    </w:rPr>
  </w:style>
  <w:style w:type="paragraph" w:styleId="BodyTextIndent3">
    <w:name w:val="Body Text Indent 3"/>
    <w:basedOn w:val="Normal"/>
    <w:rsid w:val="00736C74"/>
    <w:pPr>
      <w:tabs>
        <w:tab w:val="left" w:pos="1276"/>
      </w:tabs>
      <w:ind w:left="1276" w:hanging="425"/>
      <w:jc w:val="both"/>
    </w:pPr>
    <w:rPr>
      <w:sz w:val="24"/>
    </w:rPr>
  </w:style>
  <w:style w:type="paragraph" w:customStyle="1" w:styleId="Text3">
    <w:name w:val="Text 3"/>
    <w:basedOn w:val="Normal"/>
    <w:rsid w:val="00736C74"/>
    <w:pPr>
      <w:tabs>
        <w:tab w:val="left" w:pos="2302"/>
      </w:tabs>
      <w:spacing w:after="240"/>
      <w:ind w:left="1202"/>
      <w:jc w:val="both"/>
    </w:pPr>
    <w:rPr>
      <w:sz w:val="24"/>
      <w:lang w:val="en-GB"/>
    </w:rPr>
  </w:style>
  <w:style w:type="paragraph" w:styleId="Header">
    <w:name w:val="header"/>
    <w:basedOn w:val="Normal"/>
    <w:rsid w:val="00736C74"/>
    <w:pPr>
      <w:tabs>
        <w:tab w:val="center" w:pos="4320"/>
        <w:tab w:val="right" w:pos="8640"/>
      </w:tabs>
    </w:pPr>
  </w:style>
  <w:style w:type="paragraph" w:styleId="Footer">
    <w:name w:val="footer"/>
    <w:basedOn w:val="Normal"/>
    <w:rsid w:val="00736C74"/>
    <w:pPr>
      <w:tabs>
        <w:tab w:val="center" w:pos="4320"/>
        <w:tab w:val="right" w:pos="8640"/>
      </w:tabs>
    </w:pPr>
  </w:style>
  <w:style w:type="character" w:styleId="PageNumber">
    <w:name w:val="page number"/>
    <w:basedOn w:val="DefaultParagraphFont"/>
    <w:rsid w:val="00736C74"/>
  </w:style>
  <w:style w:type="paragraph" w:styleId="BodyText3">
    <w:name w:val="Body Text 3"/>
    <w:basedOn w:val="Normal"/>
    <w:rsid w:val="00736C7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736C74"/>
    <w:rPr>
      <w:color w:val="0000FF"/>
      <w:u w:val="single"/>
    </w:rPr>
  </w:style>
  <w:style w:type="paragraph" w:styleId="FootnoteText">
    <w:name w:val="footnote text"/>
    <w:basedOn w:val="Normal"/>
    <w:semiHidden/>
    <w:rsid w:val="00736C74"/>
    <w:rPr>
      <w:lang w:val="fr-FR"/>
    </w:rPr>
  </w:style>
  <w:style w:type="character" w:styleId="FootnoteReference">
    <w:name w:val="footnote reference"/>
    <w:semiHidden/>
    <w:rsid w:val="00736C74"/>
    <w:rPr>
      <w:vertAlign w:val="superscript"/>
    </w:rPr>
  </w:style>
  <w:style w:type="paragraph" w:styleId="DocumentMap">
    <w:name w:val="Document Map"/>
    <w:basedOn w:val="Normal"/>
    <w:semiHidden/>
    <w:rsid w:val="00736C74"/>
    <w:pPr>
      <w:shd w:val="clear" w:color="auto" w:fill="000080"/>
    </w:pPr>
    <w:rPr>
      <w:sz w:val="24"/>
      <w:lang w:val="fr-FR"/>
    </w:rPr>
  </w:style>
  <w:style w:type="paragraph" w:customStyle="1" w:styleId="bulletsub">
    <w:name w:val="bullet_sub"/>
    <w:basedOn w:val="Normal"/>
    <w:rsid w:val="00736C7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736C74"/>
    <w:pPr>
      <w:spacing w:after="240"/>
      <w:jc w:val="center"/>
    </w:pPr>
    <w:rPr>
      <w:b/>
      <w:sz w:val="40"/>
      <w:lang w:val="en-GB"/>
    </w:rPr>
  </w:style>
  <w:style w:type="paragraph" w:customStyle="1" w:styleId="SubTitle2">
    <w:name w:val="SubTitle 2"/>
    <w:basedOn w:val="Normal"/>
    <w:rsid w:val="00736C74"/>
    <w:pPr>
      <w:spacing w:after="240"/>
      <w:jc w:val="center"/>
    </w:pPr>
    <w:rPr>
      <w:b/>
      <w:sz w:val="32"/>
      <w:lang w:val="en-GB"/>
    </w:rPr>
  </w:style>
  <w:style w:type="paragraph" w:customStyle="1" w:styleId="Annexetitle">
    <w:name w:val="Annexe_title"/>
    <w:basedOn w:val="Heading1"/>
    <w:next w:val="Normal"/>
    <w:autoRedefine/>
    <w:rsid w:val="00736C74"/>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736C74"/>
    <w:pPr>
      <w:keepNext/>
      <w:widowControl w:val="0"/>
      <w:tabs>
        <w:tab w:val="num" w:pos="992"/>
      </w:tabs>
      <w:ind w:left="992" w:hanging="992"/>
    </w:pPr>
    <w:rPr>
      <w:b/>
      <w:sz w:val="18"/>
      <w:lang w:val="fr-FR"/>
    </w:rPr>
  </w:style>
  <w:style w:type="paragraph" w:customStyle="1" w:styleId="titlefront">
    <w:name w:val="title_front"/>
    <w:basedOn w:val="Normal"/>
    <w:rsid w:val="00736C74"/>
    <w:pPr>
      <w:spacing w:before="240"/>
      <w:ind w:left="1701"/>
      <w:jc w:val="right"/>
    </w:pPr>
    <w:rPr>
      <w:rFonts w:ascii="Optima" w:hAnsi="Optima"/>
      <w:b/>
      <w:sz w:val="28"/>
      <w:lang w:val="en-GB"/>
    </w:rPr>
  </w:style>
  <w:style w:type="paragraph" w:styleId="TOC1">
    <w:name w:val="toc 1"/>
    <w:basedOn w:val="Normal"/>
    <w:next w:val="Normal"/>
    <w:autoRedefine/>
    <w:semiHidden/>
    <w:rsid w:val="00736C74"/>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736C74"/>
    <w:pPr>
      <w:spacing w:before="0" w:after="0"/>
      <w:ind w:left="200"/>
    </w:pPr>
    <w:rPr>
      <w:rFonts w:ascii="Times New Roman" w:hAnsi="Times New Roman"/>
      <w:smallCaps/>
    </w:rPr>
  </w:style>
  <w:style w:type="character" w:styleId="Strong">
    <w:name w:val="Strong"/>
    <w:qFormat/>
    <w:rsid w:val="00736C74"/>
    <w:rPr>
      <w:b/>
    </w:rPr>
  </w:style>
  <w:style w:type="paragraph" w:customStyle="1" w:styleId="Blockquote">
    <w:name w:val="Blockquote"/>
    <w:basedOn w:val="Normal"/>
    <w:rsid w:val="00736C74"/>
    <w:pPr>
      <w:widowControl w:val="0"/>
      <w:spacing w:before="100" w:after="100"/>
      <w:ind w:left="360" w:right="360"/>
    </w:pPr>
    <w:rPr>
      <w:sz w:val="24"/>
      <w:lang w:val="en-US"/>
    </w:rPr>
  </w:style>
  <w:style w:type="paragraph" w:styleId="TOC3">
    <w:name w:val="toc 3"/>
    <w:basedOn w:val="Normal"/>
    <w:next w:val="Normal"/>
    <w:autoRedefine/>
    <w:semiHidden/>
    <w:rsid w:val="00736C74"/>
    <w:pPr>
      <w:spacing w:before="0" w:after="0"/>
      <w:ind w:left="400"/>
    </w:pPr>
    <w:rPr>
      <w:rFonts w:ascii="Times New Roman" w:hAnsi="Times New Roman"/>
      <w:i/>
    </w:rPr>
  </w:style>
  <w:style w:type="paragraph" w:styleId="TOC4">
    <w:name w:val="toc 4"/>
    <w:basedOn w:val="Normal"/>
    <w:next w:val="Normal"/>
    <w:autoRedefine/>
    <w:semiHidden/>
    <w:rsid w:val="00736C74"/>
    <w:pPr>
      <w:spacing w:before="0" w:after="0"/>
      <w:ind w:left="600"/>
    </w:pPr>
    <w:rPr>
      <w:rFonts w:ascii="Times New Roman" w:hAnsi="Times New Roman"/>
      <w:sz w:val="18"/>
    </w:rPr>
  </w:style>
  <w:style w:type="paragraph" w:styleId="TOC5">
    <w:name w:val="toc 5"/>
    <w:basedOn w:val="Normal"/>
    <w:next w:val="Normal"/>
    <w:autoRedefine/>
    <w:semiHidden/>
    <w:rsid w:val="00736C74"/>
    <w:pPr>
      <w:spacing w:before="0" w:after="0"/>
      <w:ind w:left="800"/>
    </w:pPr>
    <w:rPr>
      <w:rFonts w:ascii="Times New Roman" w:hAnsi="Times New Roman"/>
      <w:sz w:val="18"/>
    </w:rPr>
  </w:style>
  <w:style w:type="paragraph" w:styleId="TOC6">
    <w:name w:val="toc 6"/>
    <w:basedOn w:val="Normal"/>
    <w:next w:val="Normal"/>
    <w:autoRedefine/>
    <w:semiHidden/>
    <w:rsid w:val="00736C74"/>
    <w:pPr>
      <w:spacing w:before="0" w:after="0"/>
      <w:ind w:left="1000"/>
    </w:pPr>
    <w:rPr>
      <w:rFonts w:ascii="Times New Roman" w:hAnsi="Times New Roman"/>
      <w:sz w:val="18"/>
    </w:rPr>
  </w:style>
  <w:style w:type="paragraph" w:styleId="TOC7">
    <w:name w:val="toc 7"/>
    <w:basedOn w:val="Normal"/>
    <w:next w:val="Normal"/>
    <w:autoRedefine/>
    <w:semiHidden/>
    <w:rsid w:val="00736C74"/>
    <w:pPr>
      <w:spacing w:before="0" w:after="0"/>
      <w:ind w:left="1200"/>
    </w:pPr>
    <w:rPr>
      <w:rFonts w:ascii="Times New Roman" w:hAnsi="Times New Roman"/>
      <w:sz w:val="18"/>
    </w:rPr>
  </w:style>
  <w:style w:type="paragraph" w:styleId="TOC8">
    <w:name w:val="toc 8"/>
    <w:basedOn w:val="Normal"/>
    <w:next w:val="Normal"/>
    <w:autoRedefine/>
    <w:semiHidden/>
    <w:rsid w:val="00736C74"/>
    <w:pPr>
      <w:spacing w:before="0" w:after="0"/>
      <w:ind w:left="1400"/>
    </w:pPr>
    <w:rPr>
      <w:rFonts w:ascii="Times New Roman" w:hAnsi="Times New Roman"/>
      <w:sz w:val="18"/>
    </w:rPr>
  </w:style>
  <w:style w:type="paragraph" w:styleId="TOC9">
    <w:name w:val="toc 9"/>
    <w:basedOn w:val="Normal"/>
    <w:next w:val="Normal"/>
    <w:autoRedefine/>
    <w:semiHidden/>
    <w:rsid w:val="00736C74"/>
    <w:pPr>
      <w:spacing w:before="0" w:after="0"/>
      <w:ind w:left="1600"/>
    </w:pPr>
    <w:rPr>
      <w:rFonts w:ascii="Times New Roman" w:hAnsi="Times New Roman"/>
      <w:sz w:val="18"/>
    </w:rPr>
  </w:style>
  <w:style w:type="character" w:styleId="FollowedHyperlink">
    <w:name w:val="FollowedHyperlink"/>
    <w:rsid w:val="00736C74"/>
    <w:rPr>
      <w:color w:val="800080"/>
      <w:u w:val="single"/>
    </w:rPr>
  </w:style>
  <w:style w:type="paragraph" w:customStyle="1" w:styleId="Style2">
    <w:name w:val="Style2"/>
    <w:basedOn w:val="Style1"/>
    <w:rsid w:val="00736C74"/>
    <w:pPr>
      <w:tabs>
        <w:tab w:val="clear" w:pos="992"/>
        <w:tab w:val="num" w:pos="2091"/>
      </w:tabs>
      <w:ind w:left="2977"/>
      <w:jc w:val="both"/>
    </w:pPr>
  </w:style>
  <w:style w:type="paragraph" w:customStyle="1" w:styleId="text">
    <w:name w:val="text"/>
    <w:rsid w:val="00736C74"/>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736C74"/>
    <w:pPr>
      <w:widowControl w:val="0"/>
      <w:spacing w:before="0" w:after="0" w:line="360" w:lineRule="exact"/>
      <w:jc w:val="center"/>
    </w:pPr>
    <w:rPr>
      <w:b/>
      <w:sz w:val="32"/>
      <w:lang w:val="cs-CZ"/>
    </w:rPr>
  </w:style>
  <w:style w:type="paragraph" w:customStyle="1" w:styleId="ManualNumPar1">
    <w:name w:val="Manual NumPar 1"/>
    <w:basedOn w:val="Normal"/>
    <w:next w:val="Normal"/>
    <w:rsid w:val="00736C74"/>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396B8F"/>
    <w:pPr>
      <w:spacing w:before="0" w:after="0"/>
      <w:ind w:left="720"/>
      <w:contextualSpacing/>
    </w:pPr>
    <w:rPr>
      <w:rFonts w:ascii="Calibri" w:eastAsia="Calibri" w:hAnsi="Calibri"/>
      <w:snapToGrid/>
      <w:kern w:val="2"/>
      <w:sz w:val="24"/>
      <w:szCs w:val="24"/>
    </w:rPr>
  </w:style>
  <w:style w:type="paragraph" w:styleId="NormalWeb">
    <w:name w:val="Normal (Web)"/>
    <w:basedOn w:val="Normal"/>
    <w:uiPriority w:val="99"/>
    <w:unhideWhenUsed/>
    <w:rsid w:val="00197B27"/>
    <w:pPr>
      <w:spacing w:before="100" w:beforeAutospacing="1" w:after="100" w:afterAutospacing="1"/>
    </w:pPr>
    <w:rPr>
      <w:rFonts w:ascii="Times New Roman" w:hAnsi="Times New Roman"/>
      <w:snapToGrid/>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112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23</cp:revision>
  <cp:lastPrinted>2012-09-24T10:13:00Z</cp:lastPrinted>
  <dcterms:created xsi:type="dcterms:W3CDTF">2024-07-04T13:59:00Z</dcterms:created>
  <dcterms:modified xsi:type="dcterms:W3CDTF">2025-06-12T07:13:00Z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