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9DC" w:rsidRDefault="00D81105" w:rsidP="00D81105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Врз основа на член 79 ст.1 т. 29 од Статутот на општина Неготино („</w:t>
      </w:r>
      <w:r w:rsidRPr="00601841">
        <w:rPr>
          <w:rFonts w:ascii="Arial" w:hAnsi="Arial" w:cs="Arial"/>
          <w:sz w:val="24"/>
          <w:szCs w:val="24"/>
        </w:rPr>
        <w:t>Сл.гласник на општина Неготино “ бр. 3/06, 2/11, 9/11, 16/12 , 16/14 и 13/20</w:t>
      </w:r>
      <w:r>
        <w:rPr>
          <w:rFonts w:ascii="Arial" w:hAnsi="Arial" w:cs="Arial"/>
          <w:sz w:val="24"/>
          <w:szCs w:val="24"/>
        </w:rPr>
        <w:t xml:space="preserve"> и 3/22) , член 17</w:t>
      </w:r>
      <w:r w:rsidR="008B4723">
        <w:rPr>
          <w:rFonts w:ascii="Arial" w:hAnsi="Arial" w:cs="Arial"/>
          <w:sz w:val="24"/>
          <w:szCs w:val="24"/>
        </w:rPr>
        <w:t>-а ст. 2  17</w:t>
      </w:r>
      <w:r>
        <w:rPr>
          <w:rFonts w:ascii="Arial" w:hAnsi="Arial" w:cs="Arial"/>
          <w:sz w:val="24"/>
          <w:szCs w:val="24"/>
        </w:rPr>
        <w:t xml:space="preserve"> –ѓ </w:t>
      </w:r>
      <w:r w:rsidR="008B4723">
        <w:rPr>
          <w:rFonts w:ascii="Arial" w:hAnsi="Arial" w:cs="Arial"/>
          <w:sz w:val="24"/>
          <w:szCs w:val="24"/>
        </w:rPr>
        <w:t xml:space="preserve"> ст. 4 </w:t>
      </w:r>
      <w:r>
        <w:rPr>
          <w:rFonts w:ascii="Arial" w:hAnsi="Arial" w:cs="Arial"/>
          <w:sz w:val="24"/>
          <w:szCs w:val="24"/>
        </w:rPr>
        <w:t xml:space="preserve">од Закон за јавни претпријатија ( Сл. весник на РМ бр. 38/96, 9/97, 6/02, 40/03, 9/06, 22/07, 83/09, 97/10, 6/12, 119/13, 41/14, 138/14, 25/15, 61/15, 39/16, 64/18 , Сл.весник на РСМ бр. 35/19, 275/19, 89/22 </w:t>
      </w:r>
      <w:r w:rsidR="00826E41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274/22) и</w:t>
      </w:r>
      <w:r w:rsidR="008B472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Правилникот за формата и содржината на јавниот повик , начинот на поднесување на пријавата, обрасците за пријавување , начинот на бодување и селекција на кандидатите и други прашања во врска со спроведувањето на постапката за именување и разрешување на членови на управен односно надзорен одбор ( Сл. весник на РСМ бр. 283/22) Советот на општина Неготино, објавува </w:t>
      </w:r>
    </w:p>
    <w:p w:rsidR="00686A51" w:rsidRPr="00826E41" w:rsidRDefault="00686A51" w:rsidP="00686A51">
      <w:pPr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826E41">
        <w:rPr>
          <w:rFonts w:ascii="Arial" w:hAnsi="Arial" w:cs="Arial"/>
          <w:b/>
          <w:sz w:val="24"/>
          <w:szCs w:val="24"/>
        </w:rPr>
        <w:t>Јавен повик бр.0</w:t>
      </w:r>
      <w:r w:rsidR="00A6214E">
        <w:rPr>
          <w:rFonts w:ascii="Arial" w:hAnsi="Arial" w:cs="Arial"/>
          <w:b/>
          <w:sz w:val="24"/>
          <w:szCs w:val="24"/>
        </w:rPr>
        <w:t>2</w:t>
      </w:r>
      <w:r w:rsidRPr="00826E41">
        <w:rPr>
          <w:rFonts w:ascii="Arial" w:hAnsi="Arial" w:cs="Arial"/>
          <w:b/>
          <w:sz w:val="24"/>
          <w:szCs w:val="24"/>
        </w:rPr>
        <w:t xml:space="preserve">/2023 за пријавување на заинтересирани лица за избор на член на Управен одбор  на Јавното претпријатие </w:t>
      </w:r>
      <w:r w:rsidR="00826E41">
        <w:rPr>
          <w:rFonts w:ascii="Arial" w:hAnsi="Arial" w:cs="Arial"/>
          <w:b/>
          <w:sz w:val="24"/>
          <w:szCs w:val="24"/>
        </w:rPr>
        <w:t xml:space="preserve">за </w:t>
      </w:r>
      <w:r w:rsidR="00285B03">
        <w:rPr>
          <w:rFonts w:ascii="Arial" w:hAnsi="Arial" w:cs="Arial"/>
          <w:b/>
          <w:sz w:val="24"/>
          <w:szCs w:val="24"/>
        </w:rPr>
        <w:t xml:space="preserve">комунално услужни работи КОМУНАЛЕЦ ц.о </w:t>
      </w:r>
      <w:r w:rsidR="007F0483" w:rsidRPr="00826E41">
        <w:rPr>
          <w:rFonts w:ascii="Arial" w:hAnsi="Arial" w:cs="Arial"/>
          <w:b/>
          <w:sz w:val="24"/>
          <w:szCs w:val="24"/>
        </w:rPr>
        <w:t xml:space="preserve"> </w:t>
      </w:r>
      <w:r w:rsidRPr="00826E41">
        <w:rPr>
          <w:rFonts w:ascii="Arial" w:hAnsi="Arial" w:cs="Arial"/>
          <w:b/>
          <w:sz w:val="24"/>
          <w:szCs w:val="24"/>
        </w:rPr>
        <w:t xml:space="preserve">“ Неготино </w:t>
      </w:r>
    </w:p>
    <w:p w:rsidR="00686A51" w:rsidRDefault="00686A51" w:rsidP="00686A51">
      <w:pPr>
        <w:ind w:firstLine="720"/>
        <w:jc w:val="center"/>
        <w:rPr>
          <w:rFonts w:ascii="Arial" w:hAnsi="Arial" w:cs="Arial"/>
          <w:sz w:val="24"/>
          <w:szCs w:val="24"/>
        </w:rPr>
      </w:pPr>
    </w:p>
    <w:p w:rsidR="00686A51" w:rsidRDefault="00686A51" w:rsidP="006623BE">
      <w:pPr>
        <w:pStyle w:val="ListParagraph"/>
        <w:ind w:left="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Јавниот повик се однесува за пријавување на заинтересирани лица за избор на член на Управен одбор на </w:t>
      </w:r>
      <w:r w:rsidR="00285B03" w:rsidRPr="00285B03">
        <w:rPr>
          <w:rFonts w:ascii="Arial" w:hAnsi="Arial" w:cs="Arial"/>
          <w:sz w:val="24"/>
          <w:szCs w:val="24"/>
        </w:rPr>
        <w:t>Јавното претпријатие за комунално услужни работи КОМУНАЛЕЦ ц.о  “ Неготино</w:t>
      </w:r>
      <w:r w:rsidR="00285B03">
        <w:rPr>
          <w:rFonts w:ascii="Arial" w:hAnsi="Arial" w:cs="Arial"/>
          <w:sz w:val="24"/>
          <w:szCs w:val="24"/>
        </w:rPr>
        <w:t>.</w:t>
      </w:r>
    </w:p>
    <w:p w:rsidR="007F0483" w:rsidRDefault="00285B03" w:rsidP="00686A51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  <w:r w:rsidRPr="00285B03">
        <w:rPr>
          <w:rFonts w:ascii="Arial" w:hAnsi="Arial" w:cs="Arial"/>
          <w:sz w:val="24"/>
          <w:szCs w:val="24"/>
        </w:rPr>
        <w:t>Јавното претпријатие за комунално услужни работи КОМУНАЛЕЦ ц.о  “ Неготино</w:t>
      </w:r>
      <w:r w:rsidRPr="00826E41">
        <w:rPr>
          <w:rFonts w:ascii="Arial" w:hAnsi="Arial" w:cs="Arial"/>
          <w:b/>
          <w:sz w:val="24"/>
          <w:szCs w:val="24"/>
        </w:rPr>
        <w:t xml:space="preserve"> </w:t>
      </w:r>
      <w:r w:rsidR="00686A51">
        <w:rPr>
          <w:rFonts w:ascii="Arial" w:hAnsi="Arial" w:cs="Arial"/>
          <w:sz w:val="24"/>
          <w:szCs w:val="24"/>
        </w:rPr>
        <w:t xml:space="preserve">е основано од страна на Советот на општина Неготино со </w:t>
      </w:r>
      <w:r w:rsidR="007F0483">
        <w:rPr>
          <w:rFonts w:ascii="Arial" w:hAnsi="Arial" w:cs="Arial"/>
          <w:sz w:val="24"/>
          <w:szCs w:val="24"/>
        </w:rPr>
        <w:t xml:space="preserve">приоритетна </w:t>
      </w:r>
      <w:r w:rsidR="00686A51">
        <w:rPr>
          <w:rFonts w:ascii="Arial" w:hAnsi="Arial" w:cs="Arial"/>
          <w:sz w:val="24"/>
          <w:szCs w:val="24"/>
        </w:rPr>
        <w:t xml:space="preserve"> дејност </w:t>
      </w:r>
      <w:r w:rsidR="007F04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36.00</w:t>
      </w:r>
      <w:r w:rsidR="007F04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Собирање, обработка и снабдување со вода </w:t>
      </w:r>
      <w:r w:rsidR="007F0483">
        <w:rPr>
          <w:rFonts w:ascii="Arial" w:hAnsi="Arial" w:cs="Arial"/>
          <w:sz w:val="24"/>
          <w:szCs w:val="24"/>
        </w:rPr>
        <w:t xml:space="preserve">. </w:t>
      </w:r>
    </w:p>
    <w:p w:rsidR="00560263" w:rsidRPr="00560263" w:rsidRDefault="007F0483" w:rsidP="00560263">
      <w:pPr>
        <w:shd w:val="clear" w:color="auto" w:fill="FFFFFF"/>
        <w:jc w:val="both"/>
        <w:rPr>
          <w:rFonts w:ascii="Arial" w:eastAsia="Times New Roman" w:hAnsi="Arial" w:cs="Arial"/>
          <w:color w:val="1D2228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Надлежности  на ЈП се и </w:t>
      </w:r>
      <w:r w:rsidR="00560263" w:rsidRPr="00560263">
        <w:rPr>
          <w:rFonts w:ascii="Arial" w:eastAsia="Times New Roman" w:hAnsi="Arial" w:cs="Arial"/>
          <w:color w:val="1D2228"/>
          <w:sz w:val="24"/>
          <w:szCs w:val="24"/>
        </w:rPr>
        <w:t>Одржување на Јавно прометни површини</w:t>
      </w:r>
      <w:r w:rsidR="00560263">
        <w:rPr>
          <w:rFonts w:ascii="Arial" w:eastAsia="Times New Roman" w:hAnsi="Arial" w:cs="Arial"/>
          <w:color w:val="1D2228"/>
          <w:sz w:val="24"/>
          <w:szCs w:val="24"/>
        </w:rPr>
        <w:t xml:space="preserve">, </w:t>
      </w:r>
      <w:r w:rsidR="00560263" w:rsidRPr="00560263">
        <w:rPr>
          <w:rFonts w:ascii="Arial" w:eastAsia="Times New Roman" w:hAnsi="Arial" w:cs="Arial"/>
          <w:color w:val="1D2228"/>
          <w:sz w:val="24"/>
          <w:szCs w:val="24"/>
        </w:rPr>
        <w:t>Собирање и депонирање на комунален отпад</w:t>
      </w:r>
      <w:r w:rsidR="00560263">
        <w:rPr>
          <w:rFonts w:ascii="Arial" w:eastAsia="Times New Roman" w:hAnsi="Arial" w:cs="Arial"/>
          <w:color w:val="1D2228"/>
          <w:sz w:val="24"/>
          <w:szCs w:val="24"/>
        </w:rPr>
        <w:t xml:space="preserve">, </w:t>
      </w:r>
      <w:r w:rsidR="00560263" w:rsidRPr="00560263">
        <w:rPr>
          <w:rFonts w:ascii="Arial" w:eastAsia="Times New Roman" w:hAnsi="Arial" w:cs="Arial"/>
          <w:color w:val="1D2228"/>
          <w:sz w:val="24"/>
          <w:szCs w:val="24"/>
        </w:rPr>
        <w:t>Управување  со Гробишта и Капела</w:t>
      </w:r>
      <w:r w:rsidR="00560263">
        <w:rPr>
          <w:rFonts w:ascii="Arial" w:eastAsia="Times New Roman" w:hAnsi="Arial" w:cs="Arial"/>
          <w:color w:val="1D2228"/>
          <w:sz w:val="24"/>
          <w:szCs w:val="24"/>
        </w:rPr>
        <w:t xml:space="preserve">, </w:t>
      </w:r>
      <w:r w:rsidR="00560263" w:rsidRPr="00560263">
        <w:rPr>
          <w:rFonts w:ascii="Arial" w:eastAsia="Times New Roman" w:hAnsi="Arial" w:cs="Arial"/>
          <w:color w:val="1D2228"/>
          <w:sz w:val="24"/>
          <w:szCs w:val="24"/>
        </w:rPr>
        <w:t>Управување со Градски пазар </w:t>
      </w:r>
      <w:r w:rsidR="00560263">
        <w:rPr>
          <w:rFonts w:ascii="Arial" w:eastAsia="Times New Roman" w:hAnsi="Arial" w:cs="Arial"/>
          <w:color w:val="1D2228"/>
          <w:sz w:val="24"/>
          <w:szCs w:val="24"/>
        </w:rPr>
        <w:t xml:space="preserve">. </w:t>
      </w:r>
    </w:p>
    <w:p w:rsidR="007F0483" w:rsidRPr="00835D03" w:rsidRDefault="007F0483" w:rsidP="00835D03">
      <w:pPr>
        <w:pStyle w:val="ListParagraph"/>
        <w:ind w:left="0"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Веб страница на ЈП </w:t>
      </w:r>
      <w:r w:rsidR="00835D03">
        <w:rPr>
          <w:rFonts w:ascii="Arial" w:hAnsi="Arial" w:cs="Arial"/>
          <w:sz w:val="24"/>
          <w:szCs w:val="24"/>
        </w:rPr>
        <w:t xml:space="preserve">КОМУНАЛЕЦ  </w:t>
      </w:r>
      <w:r>
        <w:rPr>
          <w:rFonts w:ascii="Arial" w:hAnsi="Arial" w:cs="Arial"/>
          <w:sz w:val="24"/>
          <w:szCs w:val="24"/>
        </w:rPr>
        <w:t xml:space="preserve"> Неготино – </w:t>
      </w:r>
      <w:r w:rsidR="00285B03" w:rsidRPr="00835D03">
        <w:rPr>
          <w:rFonts w:ascii="Arial" w:hAnsi="Arial" w:cs="Arial"/>
          <w:b/>
          <w:sz w:val="24"/>
          <w:szCs w:val="24"/>
        </w:rPr>
        <w:t>jpknegotino@jpknegotino.com.mk</w:t>
      </w:r>
    </w:p>
    <w:p w:rsidR="008B4723" w:rsidRDefault="007F0483" w:rsidP="00686A51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Јавниот повик се распишува за еден член на Управниот одбор на ЈП „</w:t>
      </w:r>
      <w:r w:rsidR="009A4616">
        <w:rPr>
          <w:rFonts w:ascii="Arial" w:hAnsi="Arial" w:cs="Arial"/>
          <w:sz w:val="24"/>
          <w:szCs w:val="24"/>
        </w:rPr>
        <w:t xml:space="preserve">КОМУНАЛЕЦ </w:t>
      </w:r>
      <w:r>
        <w:rPr>
          <w:rFonts w:ascii="Arial" w:hAnsi="Arial" w:cs="Arial"/>
          <w:sz w:val="24"/>
          <w:szCs w:val="24"/>
        </w:rPr>
        <w:t xml:space="preserve">„   со мандат до истекот на мандатот на постојните членови на Управниот одбор. </w:t>
      </w:r>
    </w:p>
    <w:p w:rsidR="007F0483" w:rsidRDefault="007F0483" w:rsidP="00686A51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Заинтересираните лица за член на Управниот одбор на </w:t>
      </w:r>
      <w:r w:rsidR="00835D03" w:rsidRPr="00285B03">
        <w:rPr>
          <w:rFonts w:ascii="Arial" w:hAnsi="Arial" w:cs="Arial"/>
          <w:sz w:val="24"/>
          <w:szCs w:val="24"/>
        </w:rPr>
        <w:t>Јавното претпријатие за комунално услужни работи КОМУНАЛЕЦ ц.о  “ Неготино</w:t>
      </w:r>
      <w:r w:rsidR="00835D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треба да ги исполнуваат следните услови </w:t>
      </w:r>
    </w:p>
    <w:p w:rsidR="001C4779" w:rsidRDefault="001C4779" w:rsidP="001C477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 е државјанин на Република Северна Македонија</w:t>
      </w:r>
      <w:r w:rsidR="00036C7C">
        <w:rPr>
          <w:rFonts w:ascii="Arial" w:hAnsi="Arial" w:cs="Arial"/>
          <w:sz w:val="24"/>
          <w:szCs w:val="24"/>
        </w:rPr>
        <w:t xml:space="preserve"> </w:t>
      </w:r>
    </w:p>
    <w:p w:rsidR="00036C7C" w:rsidRDefault="00036C7C" w:rsidP="001C477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Има стекнати најмалку 240 кредити според ЕКТС или завршен VII/1 степен образование и</w:t>
      </w:r>
    </w:p>
    <w:p w:rsidR="00036C7C" w:rsidRDefault="00036C7C" w:rsidP="001C477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 моментот на именувањето со правосилна судска пресуда не му е изречена казна или прекршочна санкција забрана за вршење на професија дејност или должност.</w:t>
      </w:r>
    </w:p>
    <w:p w:rsidR="00036C7C" w:rsidRDefault="00656922" w:rsidP="00036C7C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Кандидатот треба да исполнува и  еден од следниве наведени услови: </w:t>
      </w:r>
    </w:p>
    <w:p w:rsidR="00656922" w:rsidRDefault="00656922" w:rsidP="0065692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Да има најмалку пет години работно искуство од областа на дејноста на јавното претпријатие, согласно Националната класификација на дејности.</w:t>
      </w:r>
    </w:p>
    <w:p w:rsidR="00656922" w:rsidRDefault="00656922" w:rsidP="0065692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 има најмалку три години работно искуство од областа на финансиското работење</w:t>
      </w:r>
    </w:p>
    <w:p w:rsidR="00656922" w:rsidRDefault="00656922" w:rsidP="0065692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 има најмалку три години работно искуство од областа на правните работи</w:t>
      </w:r>
    </w:p>
    <w:p w:rsidR="00656922" w:rsidRDefault="00656922" w:rsidP="0065692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 има најмалку три години работно искуство од областа на техничките науки</w:t>
      </w:r>
    </w:p>
    <w:p w:rsidR="00656922" w:rsidRDefault="00A35308" w:rsidP="00A35308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Кандидатот кон пријавата треба да ја приложи следната документација:</w:t>
      </w:r>
    </w:p>
    <w:p w:rsidR="00A35308" w:rsidRDefault="00A35308" w:rsidP="00A3530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Државјанство на Република Северна Македонија </w:t>
      </w:r>
    </w:p>
    <w:p w:rsidR="00A35308" w:rsidRDefault="00A35308" w:rsidP="00A3530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Уверение или диплома за</w:t>
      </w:r>
      <w:r w:rsidR="005E65C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завршено високо образование и стекнати 240 кредити според ЕКТС или завршен VII/1 степен образование и</w:t>
      </w:r>
    </w:p>
    <w:p w:rsidR="00A35308" w:rsidRDefault="00A35308" w:rsidP="00A3530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Потврда дека со правосилна судска пресуда не му е изречена казна или прекршочна забрана за вршење професија дејност или должност</w:t>
      </w:r>
    </w:p>
    <w:p w:rsidR="00A35308" w:rsidRDefault="00A35308" w:rsidP="00A3530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Историјат од Агенција за вработување на РСМ со евидентиран стаж</w:t>
      </w:r>
    </w:p>
    <w:p w:rsidR="00A35308" w:rsidRDefault="00A35308" w:rsidP="00A3530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Изјава заверена кај нотар дека под целосна морална, материјална и криви</w:t>
      </w:r>
      <w:r w:rsidR="005E65C7">
        <w:rPr>
          <w:rFonts w:ascii="Arial" w:hAnsi="Arial" w:cs="Arial"/>
          <w:sz w:val="24"/>
          <w:szCs w:val="24"/>
        </w:rPr>
        <w:t>ч</w:t>
      </w:r>
      <w:r>
        <w:rPr>
          <w:rFonts w:ascii="Arial" w:hAnsi="Arial" w:cs="Arial"/>
          <w:sz w:val="24"/>
          <w:szCs w:val="24"/>
        </w:rPr>
        <w:t>на одговорност потврдува за точн</w:t>
      </w:r>
      <w:r w:rsidR="005E65C7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ста и веродостојноста на наведените податоци во пријавата и за поднесената документација</w:t>
      </w:r>
    </w:p>
    <w:p w:rsidR="00A35308" w:rsidRDefault="00A35308" w:rsidP="00A3530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Кратка биографија</w:t>
      </w:r>
    </w:p>
    <w:p w:rsidR="00A35308" w:rsidRDefault="00A35308" w:rsidP="00A3530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Писмо за интерес</w:t>
      </w:r>
    </w:p>
    <w:p w:rsidR="00A35308" w:rsidRDefault="00A35308" w:rsidP="00A3530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Сертификати, лиценци, уверенија, дипломи издадени од овластени односно актредитирани институции за нивно изд</w:t>
      </w:r>
      <w:r w:rsidR="006623B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вање</w:t>
      </w:r>
      <w:r w:rsidR="006623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согласно закон. </w:t>
      </w:r>
    </w:p>
    <w:p w:rsidR="004810F4" w:rsidRDefault="00DA4508" w:rsidP="004810F4">
      <w:pPr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Заинтересираните ка</w:t>
      </w:r>
      <w:r w:rsidR="005E65C7">
        <w:rPr>
          <w:rFonts w:ascii="Arial" w:hAnsi="Arial" w:cs="Arial"/>
          <w:sz w:val="24"/>
          <w:szCs w:val="24"/>
        </w:rPr>
        <w:t>ндидати потребната доку</w:t>
      </w:r>
      <w:r>
        <w:rPr>
          <w:rFonts w:ascii="Arial" w:hAnsi="Arial" w:cs="Arial"/>
          <w:sz w:val="24"/>
          <w:szCs w:val="24"/>
        </w:rPr>
        <w:t>ментација во хартиена форма во оригинал или копија заверена на нотар заедно со пополнета Пријава на образец за пријавување на</w:t>
      </w:r>
      <w:r w:rsidR="005E65C7">
        <w:rPr>
          <w:rFonts w:ascii="Arial" w:hAnsi="Arial" w:cs="Arial"/>
          <w:sz w:val="24"/>
          <w:szCs w:val="24"/>
        </w:rPr>
        <w:t xml:space="preserve"> јавен повик да ја достават до А</w:t>
      </w:r>
      <w:r>
        <w:rPr>
          <w:rFonts w:ascii="Arial" w:hAnsi="Arial" w:cs="Arial"/>
          <w:sz w:val="24"/>
          <w:szCs w:val="24"/>
        </w:rPr>
        <w:t>рхивата на општина Неготино на ул.„</w:t>
      </w:r>
      <w:r w:rsidR="005E65C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Ацо Аџи Илов “ бр.2 најдоцна до </w:t>
      </w:r>
      <w:r w:rsidR="00835D03" w:rsidRPr="005E65C7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962483" w:rsidRPr="005E65C7">
        <w:rPr>
          <w:rFonts w:ascii="Arial" w:hAnsi="Arial" w:cs="Arial"/>
          <w:b/>
          <w:color w:val="000000" w:themeColor="text1"/>
          <w:sz w:val="24"/>
          <w:szCs w:val="24"/>
        </w:rPr>
        <w:t>9</w:t>
      </w:r>
      <w:r w:rsidR="00835D03" w:rsidRPr="005E65C7">
        <w:rPr>
          <w:rFonts w:ascii="Arial" w:hAnsi="Arial" w:cs="Arial"/>
          <w:b/>
          <w:color w:val="000000" w:themeColor="text1"/>
          <w:sz w:val="24"/>
          <w:szCs w:val="24"/>
        </w:rPr>
        <w:t>.08.2023</w:t>
      </w:r>
      <w:r w:rsidR="00835D03" w:rsidRPr="009A4616">
        <w:rPr>
          <w:rFonts w:ascii="Arial" w:hAnsi="Arial" w:cs="Arial"/>
          <w:color w:val="000000" w:themeColor="text1"/>
          <w:sz w:val="24"/>
          <w:szCs w:val="24"/>
        </w:rPr>
        <w:t xml:space="preserve"> година</w:t>
      </w:r>
      <w:r w:rsidR="00835D03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.</w:t>
      </w:r>
    </w:p>
    <w:p w:rsidR="00DA4508" w:rsidRDefault="00DA4508" w:rsidP="004810F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Образецот за пријавување на јавен повик е составен дел на овој Јавен повик. </w:t>
      </w:r>
    </w:p>
    <w:p w:rsidR="00DA4508" w:rsidRDefault="00DA4508" w:rsidP="004810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Постапката на селекција на кандидатите за член на Управен одбор на</w:t>
      </w:r>
      <w:r w:rsidRPr="00DA4508">
        <w:rPr>
          <w:rFonts w:ascii="Arial" w:hAnsi="Arial" w:cs="Arial"/>
          <w:sz w:val="24"/>
          <w:szCs w:val="24"/>
        </w:rPr>
        <w:t xml:space="preserve"> </w:t>
      </w:r>
      <w:r w:rsidR="00835D03">
        <w:rPr>
          <w:rFonts w:ascii="Arial" w:hAnsi="Arial" w:cs="Arial"/>
          <w:sz w:val="24"/>
          <w:szCs w:val="24"/>
        </w:rPr>
        <w:t xml:space="preserve">ЈП </w:t>
      </w:r>
      <w:r w:rsidR="005E65C7">
        <w:rPr>
          <w:rFonts w:ascii="Arial" w:hAnsi="Arial" w:cs="Arial"/>
          <w:sz w:val="24"/>
          <w:szCs w:val="24"/>
        </w:rPr>
        <w:t xml:space="preserve">„ </w:t>
      </w:r>
      <w:r w:rsidR="00835D03">
        <w:rPr>
          <w:rFonts w:ascii="Arial" w:hAnsi="Arial" w:cs="Arial"/>
          <w:sz w:val="24"/>
          <w:szCs w:val="24"/>
        </w:rPr>
        <w:t xml:space="preserve">КОМУНАЛЕЦ </w:t>
      </w:r>
      <w:r w:rsidR="005E65C7">
        <w:rPr>
          <w:rFonts w:ascii="Arial" w:hAnsi="Arial" w:cs="Arial"/>
          <w:sz w:val="24"/>
          <w:szCs w:val="24"/>
        </w:rPr>
        <w:t xml:space="preserve">“ </w:t>
      </w:r>
      <w:r w:rsidR="00835D03">
        <w:rPr>
          <w:rFonts w:ascii="Arial" w:hAnsi="Arial" w:cs="Arial"/>
          <w:sz w:val="24"/>
          <w:szCs w:val="24"/>
        </w:rPr>
        <w:t xml:space="preserve">  Неготино </w:t>
      </w:r>
      <w:r>
        <w:rPr>
          <w:rFonts w:ascii="Arial" w:hAnsi="Arial" w:cs="Arial"/>
          <w:sz w:val="24"/>
          <w:szCs w:val="24"/>
        </w:rPr>
        <w:t>ќе ја спроведе Комисија за селекција формирана од страна Советот на општина Неготино.</w:t>
      </w:r>
    </w:p>
    <w:p w:rsidR="00DA4508" w:rsidRDefault="00DA4508" w:rsidP="004810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Постапката на селекција на кандидатите за член на Управен одбор на</w:t>
      </w:r>
      <w:r w:rsidRPr="00DA450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ЈП </w:t>
      </w:r>
      <w:r w:rsidR="005E65C7">
        <w:rPr>
          <w:rFonts w:ascii="Arial" w:hAnsi="Arial" w:cs="Arial"/>
          <w:sz w:val="24"/>
          <w:szCs w:val="24"/>
        </w:rPr>
        <w:t xml:space="preserve">„ </w:t>
      </w:r>
      <w:r w:rsidR="00835D03">
        <w:rPr>
          <w:rFonts w:ascii="Arial" w:hAnsi="Arial" w:cs="Arial"/>
          <w:sz w:val="24"/>
          <w:szCs w:val="24"/>
        </w:rPr>
        <w:t>КОМУНАЛЕЦ</w:t>
      </w:r>
      <w:r w:rsidR="005E65C7">
        <w:rPr>
          <w:rFonts w:ascii="Arial" w:hAnsi="Arial" w:cs="Arial"/>
          <w:sz w:val="24"/>
          <w:szCs w:val="24"/>
        </w:rPr>
        <w:t xml:space="preserve"> “</w:t>
      </w:r>
      <w:r w:rsidR="00835D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Неготино ќе ја спроведе Комисија за селекција во две фази :</w:t>
      </w:r>
    </w:p>
    <w:p w:rsidR="00DA4508" w:rsidRDefault="00DA4508" w:rsidP="00DA450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Административна селекција ( завршува најдоцна во рок од 15 дена по истекот на рокот за пријавување на кандидатите)</w:t>
      </w:r>
    </w:p>
    <w:p w:rsidR="00DA4508" w:rsidRDefault="00DA4508" w:rsidP="00DA450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Интервју ( со кандидатите што успешно ја завршиле административната селекција</w:t>
      </w:r>
      <w:r w:rsidR="00F30E76">
        <w:rPr>
          <w:rFonts w:ascii="Arial" w:hAnsi="Arial" w:cs="Arial"/>
          <w:color w:val="000000" w:themeColor="text1"/>
          <w:sz w:val="24"/>
          <w:szCs w:val="24"/>
        </w:rPr>
        <w:t>, се спроведува најдоцна 10 дена од денот на завршување на административната селекција) .</w:t>
      </w:r>
    </w:p>
    <w:p w:rsidR="00835D03" w:rsidRDefault="00835D03" w:rsidP="00835D03">
      <w:pPr>
        <w:pStyle w:val="ListParagraph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30E76" w:rsidRDefault="00F30E76" w:rsidP="00835D03">
      <w:pPr>
        <w:pStyle w:val="ListParagraph"/>
        <w:ind w:left="0"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Точното време и место на одржување на интервјуто ќе се об</w:t>
      </w:r>
      <w:r w:rsidR="005E65C7">
        <w:rPr>
          <w:rFonts w:ascii="Arial" w:hAnsi="Arial" w:cs="Arial"/>
          <w:color w:val="000000" w:themeColor="text1"/>
          <w:sz w:val="24"/>
          <w:szCs w:val="24"/>
        </w:rPr>
        <w:t>ј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ават на веб страната на општина Неготино. </w:t>
      </w:r>
    </w:p>
    <w:p w:rsidR="00F30E76" w:rsidRDefault="00F30E76" w:rsidP="00F30E76">
      <w:pPr>
        <w:pStyle w:val="ListParagraph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30E76" w:rsidRDefault="00F30E76" w:rsidP="00F30E76">
      <w:pPr>
        <w:pStyle w:val="ListParagraph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По завршување на фазите на селекција ранг- листата со најдобро рангираните кандидати ќе биде објавена на веб страната на општина Неготино.</w:t>
      </w:r>
    </w:p>
    <w:p w:rsidR="005E65C7" w:rsidRDefault="005E65C7" w:rsidP="00F30E76">
      <w:pPr>
        <w:pStyle w:val="ListParagraph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30E76" w:rsidRDefault="00F30E76" w:rsidP="00F30E76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Комисијата за селекција врз основа на ранг листа , подготвува и доставува Предлог на кандидати за член на Управниот одбор на </w:t>
      </w:r>
      <w:r>
        <w:rPr>
          <w:rFonts w:ascii="Arial" w:hAnsi="Arial" w:cs="Arial"/>
          <w:sz w:val="24"/>
          <w:szCs w:val="24"/>
        </w:rPr>
        <w:t xml:space="preserve">ЈП </w:t>
      </w:r>
      <w:r w:rsidR="005E65C7">
        <w:rPr>
          <w:rFonts w:ascii="Arial" w:hAnsi="Arial" w:cs="Arial"/>
          <w:sz w:val="24"/>
          <w:szCs w:val="24"/>
        </w:rPr>
        <w:t xml:space="preserve">„ </w:t>
      </w:r>
      <w:r w:rsidR="00835D03">
        <w:rPr>
          <w:rFonts w:ascii="Arial" w:hAnsi="Arial" w:cs="Arial"/>
          <w:sz w:val="24"/>
          <w:szCs w:val="24"/>
        </w:rPr>
        <w:t xml:space="preserve">КОМУНАЛЕЦ </w:t>
      </w:r>
      <w:r>
        <w:rPr>
          <w:rFonts w:ascii="Arial" w:hAnsi="Arial" w:cs="Arial"/>
          <w:sz w:val="24"/>
          <w:szCs w:val="24"/>
        </w:rPr>
        <w:t xml:space="preserve"> </w:t>
      </w:r>
      <w:r w:rsidR="005E65C7">
        <w:rPr>
          <w:rFonts w:ascii="Arial" w:hAnsi="Arial" w:cs="Arial"/>
          <w:sz w:val="24"/>
          <w:szCs w:val="24"/>
        </w:rPr>
        <w:t xml:space="preserve">“ </w:t>
      </w:r>
      <w:r>
        <w:rPr>
          <w:rFonts w:ascii="Arial" w:hAnsi="Arial" w:cs="Arial"/>
          <w:sz w:val="24"/>
          <w:szCs w:val="24"/>
        </w:rPr>
        <w:t>Неготино  до Советот на општина Неготино.</w:t>
      </w:r>
    </w:p>
    <w:p w:rsidR="005E65C7" w:rsidRDefault="005E65C7" w:rsidP="00F30E76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F30E76" w:rsidRDefault="00F30E76" w:rsidP="00F30E76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Советот на општината во рок од 15 дена од приемот на предлогот ќе</w:t>
      </w:r>
      <w:r w:rsidR="00826E4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изврши соодветен избор и ќе донесе одлука за именување на член на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Управниот одбор на </w:t>
      </w:r>
      <w:r>
        <w:rPr>
          <w:rFonts w:ascii="Arial" w:hAnsi="Arial" w:cs="Arial"/>
          <w:sz w:val="24"/>
          <w:szCs w:val="24"/>
        </w:rPr>
        <w:t>ЈП „</w:t>
      </w:r>
      <w:r w:rsidR="009A4616" w:rsidRPr="009A4616">
        <w:rPr>
          <w:rFonts w:ascii="Arial" w:hAnsi="Arial" w:cs="Arial"/>
          <w:sz w:val="24"/>
          <w:szCs w:val="24"/>
        </w:rPr>
        <w:t xml:space="preserve"> </w:t>
      </w:r>
      <w:r w:rsidR="009A4616">
        <w:rPr>
          <w:rFonts w:ascii="Arial" w:hAnsi="Arial" w:cs="Arial"/>
          <w:sz w:val="24"/>
          <w:szCs w:val="24"/>
        </w:rPr>
        <w:t xml:space="preserve">КОМУНАЛЕЦ </w:t>
      </w:r>
      <w:r>
        <w:rPr>
          <w:rFonts w:ascii="Arial" w:hAnsi="Arial" w:cs="Arial"/>
          <w:sz w:val="24"/>
          <w:szCs w:val="24"/>
        </w:rPr>
        <w:t xml:space="preserve">“ Неготино. </w:t>
      </w:r>
    </w:p>
    <w:p w:rsidR="00F30E76" w:rsidRDefault="00F30E76" w:rsidP="00F30E76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F30E76" w:rsidRPr="005E65C7" w:rsidRDefault="00F30E76" w:rsidP="00F30E76">
      <w:pPr>
        <w:pStyle w:val="ListParagraph"/>
        <w:ind w:left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Pr="005E65C7">
        <w:rPr>
          <w:rFonts w:ascii="Arial" w:hAnsi="Arial" w:cs="Arial"/>
          <w:b/>
          <w:sz w:val="24"/>
          <w:szCs w:val="24"/>
        </w:rPr>
        <w:t>СОВЕТ НА ОПШТИНА НЕГОТИНО</w:t>
      </w:r>
    </w:p>
    <w:p w:rsidR="00656922" w:rsidRPr="005E65C7" w:rsidRDefault="00F30E76" w:rsidP="00036C7C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  <w:r w:rsidRPr="005E65C7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Претседател</w:t>
      </w:r>
      <w:r w:rsidR="005E65C7">
        <w:rPr>
          <w:rFonts w:ascii="Arial" w:hAnsi="Arial" w:cs="Arial"/>
          <w:b/>
          <w:sz w:val="24"/>
          <w:szCs w:val="24"/>
        </w:rPr>
        <w:t>,</w:t>
      </w:r>
      <w:r w:rsidRPr="005E65C7">
        <w:rPr>
          <w:rFonts w:ascii="Arial" w:hAnsi="Arial" w:cs="Arial"/>
          <w:b/>
          <w:sz w:val="24"/>
          <w:szCs w:val="24"/>
        </w:rPr>
        <w:t xml:space="preserve"> </w:t>
      </w:r>
    </w:p>
    <w:p w:rsidR="00F30E76" w:rsidRPr="005E65C7" w:rsidRDefault="00F30E76" w:rsidP="00036C7C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  <w:r w:rsidRPr="005E65C7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Роза Јаневска </w:t>
      </w:r>
    </w:p>
    <w:p w:rsidR="00686A51" w:rsidRDefault="00686A51" w:rsidP="00686A51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6E757E" w:rsidRDefault="006E757E" w:rsidP="00686A51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6E757E" w:rsidRDefault="006E757E" w:rsidP="00686A51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6E757E" w:rsidRDefault="006E757E" w:rsidP="00686A51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6E757E" w:rsidRDefault="006E757E" w:rsidP="00686A51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6E757E" w:rsidRDefault="006E757E" w:rsidP="00686A51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6E757E" w:rsidRDefault="006E757E" w:rsidP="00686A51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6E757E" w:rsidRDefault="006E757E" w:rsidP="00686A51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6E757E" w:rsidRDefault="006E757E" w:rsidP="00686A51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6E757E" w:rsidRDefault="006E757E" w:rsidP="00686A51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6E757E" w:rsidRDefault="006E757E" w:rsidP="00686A51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6E757E" w:rsidRDefault="006E757E" w:rsidP="00686A51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6E757E" w:rsidRDefault="006E757E" w:rsidP="00686A51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6E757E" w:rsidRDefault="006E757E" w:rsidP="00686A51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6E757E" w:rsidRDefault="006E757E" w:rsidP="00686A51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6E757E" w:rsidRDefault="006E757E" w:rsidP="00686A51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6E757E" w:rsidRDefault="006E757E" w:rsidP="00686A51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6E757E" w:rsidRDefault="006E757E" w:rsidP="00686A51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6E757E" w:rsidRDefault="006E757E" w:rsidP="00686A51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6E757E" w:rsidRDefault="006E757E" w:rsidP="00686A51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6E757E" w:rsidRDefault="006E757E" w:rsidP="00686A51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6E757E" w:rsidRDefault="006E757E" w:rsidP="00686A51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6E757E" w:rsidRDefault="006E757E" w:rsidP="00686A51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6E757E" w:rsidRDefault="006E757E" w:rsidP="00686A51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6E757E" w:rsidRDefault="006E757E" w:rsidP="00686A51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6E757E" w:rsidRPr="006E757E" w:rsidRDefault="006E757E" w:rsidP="006E757E">
      <w:pPr>
        <w:jc w:val="both"/>
        <w:rPr>
          <w:rFonts w:ascii="Arial" w:hAnsi="Arial" w:cs="Arial"/>
          <w:sz w:val="24"/>
          <w:szCs w:val="24"/>
        </w:rPr>
      </w:pPr>
    </w:p>
    <w:p w:rsidR="006E757E" w:rsidRPr="005E65C7" w:rsidRDefault="006E757E" w:rsidP="006E757E">
      <w:pPr>
        <w:rPr>
          <w:rFonts w:ascii="Arial" w:hAnsi="Arial" w:cs="Arial"/>
          <w:sz w:val="24"/>
          <w:szCs w:val="24"/>
        </w:rPr>
      </w:pPr>
      <w:r w:rsidRPr="005E65C7">
        <w:rPr>
          <w:rFonts w:ascii="Arial" w:hAnsi="Arial" w:cs="Arial"/>
          <w:sz w:val="24"/>
          <w:szCs w:val="24"/>
        </w:rPr>
        <w:lastRenderedPageBreak/>
        <w:t>Образец за пријавување на јавен повик за именување на членови на Управен/Надзорен одбор на јавно претпријатие</w:t>
      </w:r>
    </w:p>
    <w:p w:rsidR="006E757E" w:rsidRDefault="006E757E" w:rsidP="006E757E"/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0"/>
        <w:gridCol w:w="4564"/>
        <w:gridCol w:w="4526"/>
      </w:tblGrid>
      <w:tr w:rsidR="006E757E" w:rsidRPr="005E65C7" w:rsidTr="00D55F38">
        <w:tc>
          <w:tcPr>
            <w:tcW w:w="534" w:type="dxa"/>
          </w:tcPr>
          <w:p w:rsidR="006E757E" w:rsidRPr="005E65C7" w:rsidRDefault="006E757E" w:rsidP="00D55F3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E65C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570" w:type="dxa"/>
          </w:tcPr>
          <w:p w:rsidR="006E757E" w:rsidRPr="005E65C7" w:rsidRDefault="006E757E" w:rsidP="00D55F3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E65C7">
              <w:rPr>
                <w:rFonts w:ascii="Arial" w:hAnsi="Arial" w:cs="Arial"/>
                <w:sz w:val="24"/>
                <w:szCs w:val="24"/>
              </w:rPr>
              <w:t>Назив и седиште на јавното претпријатие</w:t>
            </w:r>
          </w:p>
        </w:tc>
        <w:tc>
          <w:tcPr>
            <w:tcW w:w="4536" w:type="dxa"/>
          </w:tcPr>
          <w:p w:rsidR="006E757E" w:rsidRPr="005E65C7" w:rsidRDefault="006E757E" w:rsidP="00D55F3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757E" w:rsidRPr="005E65C7" w:rsidTr="00D55F38">
        <w:tc>
          <w:tcPr>
            <w:tcW w:w="534" w:type="dxa"/>
          </w:tcPr>
          <w:p w:rsidR="006E757E" w:rsidRPr="005E65C7" w:rsidRDefault="006E757E" w:rsidP="00D55F3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E65C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570" w:type="dxa"/>
          </w:tcPr>
          <w:p w:rsidR="006E757E" w:rsidRPr="005E65C7" w:rsidRDefault="006E757E" w:rsidP="00D55F3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E65C7">
              <w:rPr>
                <w:rFonts w:ascii="Arial" w:hAnsi="Arial" w:cs="Arial"/>
                <w:sz w:val="24"/>
                <w:szCs w:val="24"/>
              </w:rPr>
              <w:t>Лични податоци:</w:t>
            </w:r>
          </w:p>
          <w:p w:rsidR="006E757E" w:rsidRPr="005E65C7" w:rsidRDefault="006E757E" w:rsidP="00D55F3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E65C7">
              <w:rPr>
                <w:rFonts w:ascii="Arial" w:hAnsi="Arial" w:cs="Arial"/>
                <w:sz w:val="24"/>
                <w:szCs w:val="24"/>
              </w:rPr>
              <w:t>Име и презиме</w:t>
            </w:r>
          </w:p>
        </w:tc>
        <w:tc>
          <w:tcPr>
            <w:tcW w:w="4536" w:type="dxa"/>
          </w:tcPr>
          <w:p w:rsidR="006E757E" w:rsidRPr="005E65C7" w:rsidRDefault="006E757E" w:rsidP="00D55F3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757E" w:rsidRPr="005E65C7" w:rsidTr="00D55F38">
        <w:tc>
          <w:tcPr>
            <w:tcW w:w="534" w:type="dxa"/>
          </w:tcPr>
          <w:p w:rsidR="006E757E" w:rsidRPr="005E65C7" w:rsidRDefault="006E757E" w:rsidP="00D55F3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E65C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570" w:type="dxa"/>
          </w:tcPr>
          <w:p w:rsidR="006E757E" w:rsidRPr="005E65C7" w:rsidRDefault="006E757E" w:rsidP="00D55F3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E65C7">
              <w:rPr>
                <w:rFonts w:ascii="Arial" w:hAnsi="Arial" w:cs="Arial"/>
                <w:sz w:val="24"/>
                <w:szCs w:val="24"/>
              </w:rPr>
              <w:t>Улица и број</w:t>
            </w:r>
          </w:p>
        </w:tc>
        <w:tc>
          <w:tcPr>
            <w:tcW w:w="4536" w:type="dxa"/>
          </w:tcPr>
          <w:p w:rsidR="006E757E" w:rsidRPr="005E65C7" w:rsidRDefault="006E757E" w:rsidP="00D55F3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757E" w:rsidRPr="005E65C7" w:rsidTr="00D55F38">
        <w:tc>
          <w:tcPr>
            <w:tcW w:w="534" w:type="dxa"/>
          </w:tcPr>
          <w:p w:rsidR="006E757E" w:rsidRPr="005E65C7" w:rsidRDefault="006E757E" w:rsidP="00D55F3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E65C7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570" w:type="dxa"/>
          </w:tcPr>
          <w:p w:rsidR="006E757E" w:rsidRPr="005E65C7" w:rsidRDefault="006E757E" w:rsidP="00D55F3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E65C7">
              <w:rPr>
                <w:rFonts w:ascii="Arial" w:hAnsi="Arial" w:cs="Arial"/>
                <w:sz w:val="24"/>
                <w:szCs w:val="24"/>
              </w:rPr>
              <w:t>Телефон</w:t>
            </w:r>
          </w:p>
        </w:tc>
        <w:tc>
          <w:tcPr>
            <w:tcW w:w="4536" w:type="dxa"/>
          </w:tcPr>
          <w:p w:rsidR="006E757E" w:rsidRPr="005E65C7" w:rsidRDefault="006E757E" w:rsidP="00D55F3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757E" w:rsidRPr="005E65C7" w:rsidTr="00D55F38">
        <w:tc>
          <w:tcPr>
            <w:tcW w:w="534" w:type="dxa"/>
          </w:tcPr>
          <w:p w:rsidR="006E757E" w:rsidRPr="005E65C7" w:rsidRDefault="006E757E" w:rsidP="00D55F3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E65C7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570" w:type="dxa"/>
          </w:tcPr>
          <w:p w:rsidR="006E757E" w:rsidRPr="005E65C7" w:rsidRDefault="006E757E" w:rsidP="00D55F38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E65C7">
              <w:rPr>
                <w:rFonts w:ascii="Arial" w:hAnsi="Arial" w:cs="Arial"/>
                <w:sz w:val="24"/>
                <w:szCs w:val="24"/>
              </w:rPr>
              <w:t xml:space="preserve">Е-маил / </w:t>
            </w:r>
            <w:r w:rsidRPr="005E65C7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536" w:type="dxa"/>
          </w:tcPr>
          <w:p w:rsidR="006E757E" w:rsidRPr="005E65C7" w:rsidRDefault="006E757E" w:rsidP="00D55F3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757E" w:rsidRPr="005E65C7" w:rsidTr="00D55F38">
        <w:tc>
          <w:tcPr>
            <w:tcW w:w="534" w:type="dxa"/>
          </w:tcPr>
          <w:p w:rsidR="006E757E" w:rsidRPr="005E65C7" w:rsidRDefault="006E757E" w:rsidP="00D55F3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E65C7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570" w:type="dxa"/>
          </w:tcPr>
          <w:p w:rsidR="006E757E" w:rsidRPr="005E65C7" w:rsidRDefault="006E757E" w:rsidP="00D55F3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E65C7">
              <w:rPr>
                <w:rFonts w:ascii="Arial" w:hAnsi="Arial" w:cs="Arial"/>
                <w:sz w:val="24"/>
                <w:szCs w:val="24"/>
              </w:rPr>
              <w:t>Уверение за државјанство</w:t>
            </w:r>
          </w:p>
        </w:tc>
        <w:tc>
          <w:tcPr>
            <w:tcW w:w="4536" w:type="dxa"/>
          </w:tcPr>
          <w:p w:rsidR="006E757E" w:rsidRPr="005E65C7" w:rsidRDefault="006E757E" w:rsidP="00D55F3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757E" w:rsidRPr="005E65C7" w:rsidTr="00D55F38">
        <w:tc>
          <w:tcPr>
            <w:tcW w:w="534" w:type="dxa"/>
          </w:tcPr>
          <w:p w:rsidR="006E757E" w:rsidRPr="005E65C7" w:rsidRDefault="006E757E" w:rsidP="00D55F3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E65C7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570" w:type="dxa"/>
          </w:tcPr>
          <w:p w:rsidR="006E757E" w:rsidRPr="005E65C7" w:rsidRDefault="006E757E" w:rsidP="00D55F3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E65C7">
              <w:rPr>
                <w:rFonts w:ascii="Arial" w:hAnsi="Arial" w:cs="Arial"/>
                <w:sz w:val="24"/>
                <w:szCs w:val="24"/>
              </w:rPr>
              <w:t>Уверение за стекнати најмалку 240 кредити</w:t>
            </w:r>
          </w:p>
          <w:p w:rsidR="006E757E" w:rsidRPr="005E65C7" w:rsidRDefault="006E757E" w:rsidP="00D55F3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E65C7">
              <w:rPr>
                <w:rFonts w:ascii="Arial" w:hAnsi="Arial" w:cs="Arial"/>
                <w:sz w:val="24"/>
                <w:szCs w:val="24"/>
              </w:rPr>
              <w:t xml:space="preserve">Според ЕКТС или завршен </w:t>
            </w:r>
            <w:r w:rsidRPr="005E65C7">
              <w:rPr>
                <w:rFonts w:ascii="Arial" w:hAnsi="Arial" w:cs="Arial"/>
                <w:sz w:val="24"/>
                <w:szCs w:val="24"/>
                <w:lang w:val="en-US"/>
              </w:rPr>
              <w:t xml:space="preserve">VII/1 </w:t>
            </w:r>
            <w:r w:rsidRPr="005E65C7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4536" w:type="dxa"/>
          </w:tcPr>
          <w:p w:rsidR="006E757E" w:rsidRPr="005E65C7" w:rsidRDefault="006E757E" w:rsidP="00D55F3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757E" w:rsidRPr="005E65C7" w:rsidTr="00D55F38">
        <w:tc>
          <w:tcPr>
            <w:tcW w:w="534" w:type="dxa"/>
          </w:tcPr>
          <w:p w:rsidR="006E757E" w:rsidRPr="005E65C7" w:rsidRDefault="006E757E" w:rsidP="00D55F3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E65C7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570" w:type="dxa"/>
          </w:tcPr>
          <w:p w:rsidR="006E757E" w:rsidRPr="005E65C7" w:rsidRDefault="006E757E" w:rsidP="00D55F3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E65C7">
              <w:rPr>
                <w:rFonts w:ascii="Arial" w:hAnsi="Arial" w:cs="Arial"/>
                <w:sz w:val="24"/>
                <w:szCs w:val="24"/>
              </w:rPr>
              <w:t>Доказ за соодветно работно искуство наведено во јавниот повик</w:t>
            </w:r>
          </w:p>
        </w:tc>
        <w:tc>
          <w:tcPr>
            <w:tcW w:w="4536" w:type="dxa"/>
          </w:tcPr>
          <w:p w:rsidR="006E757E" w:rsidRPr="005E65C7" w:rsidRDefault="006E757E" w:rsidP="00D55F3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757E" w:rsidRPr="005E65C7" w:rsidTr="00D55F38">
        <w:tc>
          <w:tcPr>
            <w:tcW w:w="534" w:type="dxa"/>
          </w:tcPr>
          <w:p w:rsidR="006E757E" w:rsidRPr="005E65C7" w:rsidRDefault="006E757E" w:rsidP="00D55F3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E65C7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570" w:type="dxa"/>
          </w:tcPr>
          <w:p w:rsidR="006E757E" w:rsidRPr="005E65C7" w:rsidRDefault="006E757E" w:rsidP="00D55F3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E65C7">
              <w:rPr>
                <w:rFonts w:ascii="Arial" w:hAnsi="Arial" w:cs="Arial"/>
                <w:sz w:val="24"/>
                <w:szCs w:val="24"/>
              </w:rPr>
              <w:t>Доказ за посебни работни компетенции</w:t>
            </w:r>
          </w:p>
        </w:tc>
        <w:tc>
          <w:tcPr>
            <w:tcW w:w="4536" w:type="dxa"/>
          </w:tcPr>
          <w:p w:rsidR="006E757E" w:rsidRPr="005E65C7" w:rsidRDefault="006E757E" w:rsidP="00D55F3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757E" w:rsidRPr="005E65C7" w:rsidTr="00D55F38">
        <w:tc>
          <w:tcPr>
            <w:tcW w:w="534" w:type="dxa"/>
          </w:tcPr>
          <w:p w:rsidR="006E757E" w:rsidRPr="005E65C7" w:rsidRDefault="006E757E" w:rsidP="00D55F3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E65C7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4570" w:type="dxa"/>
          </w:tcPr>
          <w:p w:rsidR="006E757E" w:rsidRPr="005E65C7" w:rsidRDefault="006E757E" w:rsidP="00D55F3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E65C7">
              <w:rPr>
                <w:rFonts w:ascii="Arial" w:hAnsi="Arial" w:cs="Arial"/>
                <w:sz w:val="24"/>
                <w:szCs w:val="24"/>
              </w:rPr>
              <w:t>Потврда од институција дека лицето работело во област на соодветната дејност</w:t>
            </w:r>
          </w:p>
        </w:tc>
        <w:tc>
          <w:tcPr>
            <w:tcW w:w="4536" w:type="dxa"/>
          </w:tcPr>
          <w:p w:rsidR="006E757E" w:rsidRPr="005E65C7" w:rsidRDefault="006E757E" w:rsidP="00D55F3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757E" w:rsidRPr="005E65C7" w:rsidTr="00D55F38">
        <w:tc>
          <w:tcPr>
            <w:tcW w:w="534" w:type="dxa"/>
          </w:tcPr>
          <w:p w:rsidR="006E757E" w:rsidRPr="005E65C7" w:rsidRDefault="006E757E" w:rsidP="00D55F3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E65C7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4570" w:type="dxa"/>
          </w:tcPr>
          <w:p w:rsidR="006E757E" w:rsidRPr="005E65C7" w:rsidRDefault="006E757E" w:rsidP="00D55F3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E65C7">
              <w:rPr>
                <w:rFonts w:ascii="Arial" w:hAnsi="Arial" w:cs="Arial"/>
                <w:sz w:val="24"/>
                <w:szCs w:val="24"/>
              </w:rPr>
              <w:t xml:space="preserve">Моментален статус на вработување </w:t>
            </w:r>
          </w:p>
          <w:p w:rsidR="006E757E" w:rsidRPr="005E65C7" w:rsidRDefault="006E757E" w:rsidP="00D55F3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E65C7">
              <w:rPr>
                <w:rFonts w:ascii="Arial" w:hAnsi="Arial" w:cs="Arial"/>
                <w:sz w:val="24"/>
                <w:szCs w:val="24"/>
              </w:rPr>
              <w:t>Вработен / Невработен</w:t>
            </w:r>
          </w:p>
        </w:tc>
        <w:tc>
          <w:tcPr>
            <w:tcW w:w="4536" w:type="dxa"/>
          </w:tcPr>
          <w:p w:rsidR="006E757E" w:rsidRPr="005E65C7" w:rsidRDefault="006E757E" w:rsidP="00D55F3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E757E" w:rsidRPr="005E65C7" w:rsidRDefault="006E757E" w:rsidP="006E757E">
      <w:pPr>
        <w:rPr>
          <w:rFonts w:ascii="Arial" w:hAnsi="Arial" w:cs="Arial"/>
          <w:sz w:val="24"/>
          <w:szCs w:val="24"/>
        </w:rPr>
      </w:pPr>
    </w:p>
    <w:p w:rsidR="006E757E" w:rsidRPr="005E65C7" w:rsidRDefault="005E65C7" w:rsidP="006E75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Датум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</w:t>
      </w:r>
      <w:r w:rsidR="006E757E" w:rsidRPr="005E65C7">
        <w:rPr>
          <w:rFonts w:ascii="Arial" w:hAnsi="Arial" w:cs="Arial"/>
          <w:sz w:val="24"/>
          <w:szCs w:val="24"/>
        </w:rPr>
        <w:t>Потпис на подноситело</w:t>
      </w:r>
      <w:r>
        <w:rPr>
          <w:rFonts w:ascii="Arial" w:hAnsi="Arial" w:cs="Arial"/>
          <w:sz w:val="24"/>
          <w:szCs w:val="24"/>
        </w:rPr>
        <w:t xml:space="preserve">т  ________________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E757E" w:rsidRPr="005E65C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__________________________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61"/>
        <w:gridCol w:w="4881"/>
      </w:tblGrid>
      <w:tr w:rsidR="006E757E" w:rsidRPr="005E65C7" w:rsidTr="00D55F38">
        <w:tc>
          <w:tcPr>
            <w:tcW w:w="9242" w:type="dxa"/>
            <w:gridSpan w:val="2"/>
          </w:tcPr>
          <w:p w:rsidR="006E757E" w:rsidRPr="005E65C7" w:rsidRDefault="006E757E" w:rsidP="00D55F3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5C7">
              <w:rPr>
                <w:rFonts w:ascii="Arial" w:hAnsi="Arial" w:cs="Arial"/>
                <w:sz w:val="24"/>
                <w:szCs w:val="24"/>
              </w:rPr>
              <w:t>Пополнува примачот на пријавата</w:t>
            </w:r>
          </w:p>
        </w:tc>
      </w:tr>
      <w:tr w:rsidR="006E757E" w:rsidRPr="005E65C7" w:rsidTr="00D55F38">
        <w:tc>
          <w:tcPr>
            <w:tcW w:w="9242" w:type="dxa"/>
            <w:gridSpan w:val="2"/>
          </w:tcPr>
          <w:p w:rsidR="006E757E" w:rsidRPr="005E65C7" w:rsidRDefault="006E757E" w:rsidP="00D55F3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5C7">
              <w:rPr>
                <w:rFonts w:ascii="Arial" w:hAnsi="Arial" w:cs="Arial"/>
                <w:sz w:val="24"/>
                <w:szCs w:val="24"/>
              </w:rPr>
              <w:t>Архивски број на пријавата</w:t>
            </w:r>
          </w:p>
        </w:tc>
      </w:tr>
      <w:tr w:rsidR="006E757E" w:rsidRPr="005E65C7" w:rsidTr="00D55F38">
        <w:tc>
          <w:tcPr>
            <w:tcW w:w="4361" w:type="dxa"/>
          </w:tcPr>
          <w:p w:rsidR="006E757E" w:rsidRPr="005E65C7" w:rsidRDefault="006E757E" w:rsidP="00D55F3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5C7">
              <w:rPr>
                <w:rFonts w:ascii="Arial" w:hAnsi="Arial" w:cs="Arial"/>
                <w:sz w:val="24"/>
                <w:szCs w:val="24"/>
              </w:rPr>
              <w:t>Датум на прием на пријавата</w:t>
            </w:r>
          </w:p>
          <w:p w:rsidR="006E757E" w:rsidRPr="005E65C7" w:rsidRDefault="006E757E" w:rsidP="00D55F3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E65C7">
              <w:rPr>
                <w:rFonts w:ascii="Arial" w:hAnsi="Arial" w:cs="Arial"/>
                <w:sz w:val="24"/>
                <w:szCs w:val="24"/>
              </w:rPr>
              <w:t xml:space="preserve">                     _______________година</w:t>
            </w:r>
          </w:p>
        </w:tc>
        <w:tc>
          <w:tcPr>
            <w:tcW w:w="4881" w:type="dxa"/>
          </w:tcPr>
          <w:p w:rsidR="006E757E" w:rsidRPr="005E65C7" w:rsidRDefault="006E757E" w:rsidP="00D55F3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5C7">
              <w:rPr>
                <w:rFonts w:ascii="Arial" w:hAnsi="Arial" w:cs="Arial"/>
                <w:sz w:val="24"/>
                <w:szCs w:val="24"/>
              </w:rPr>
              <w:t>Потпис и печат</w:t>
            </w:r>
          </w:p>
          <w:p w:rsidR="006E757E" w:rsidRPr="005E65C7" w:rsidRDefault="006E757E" w:rsidP="00D55F3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65C7">
              <w:rPr>
                <w:rFonts w:ascii="Arial" w:hAnsi="Arial" w:cs="Arial"/>
                <w:sz w:val="24"/>
                <w:szCs w:val="24"/>
              </w:rPr>
              <w:t>_______________</w:t>
            </w:r>
          </w:p>
        </w:tc>
      </w:tr>
    </w:tbl>
    <w:p w:rsidR="006E757E" w:rsidRPr="005E65C7" w:rsidRDefault="006E757E" w:rsidP="006E757E">
      <w:pPr>
        <w:rPr>
          <w:rFonts w:ascii="Arial" w:hAnsi="Arial" w:cs="Arial"/>
          <w:sz w:val="24"/>
          <w:szCs w:val="24"/>
        </w:rPr>
      </w:pPr>
    </w:p>
    <w:sectPr w:rsidR="006E757E" w:rsidRPr="005E65C7" w:rsidSect="00F829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82208"/>
    <w:multiLevelType w:val="hybridMultilevel"/>
    <w:tmpl w:val="5718B526"/>
    <w:lvl w:ilvl="0" w:tplc="C9AC4A4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A801BD"/>
    <w:multiLevelType w:val="hybridMultilevel"/>
    <w:tmpl w:val="A1441746"/>
    <w:lvl w:ilvl="0" w:tplc="C4662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81105"/>
    <w:rsid w:val="00036C7C"/>
    <w:rsid w:val="001C4779"/>
    <w:rsid w:val="00285B03"/>
    <w:rsid w:val="004810F4"/>
    <w:rsid w:val="00491767"/>
    <w:rsid w:val="00560263"/>
    <w:rsid w:val="005E65C7"/>
    <w:rsid w:val="00633A7D"/>
    <w:rsid w:val="00656922"/>
    <w:rsid w:val="006623BE"/>
    <w:rsid w:val="00686A51"/>
    <w:rsid w:val="006E757E"/>
    <w:rsid w:val="007F0483"/>
    <w:rsid w:val="00826E41"/>
    <w:rsid w:val="00835D03"/>
    <w:rsid w:val="008B4723"/>
    <w:rsid w:val="00962483"/>
    <w:rsid w:val="009745A1"/>
    <w:rsid w:val="009A4616"/>
    <w:rsid w:val="00A35308"/>
    <w:rsid w:val="00A6214E"/>
    <w:rsid w:val="00BB6853"/>
    <w:rsid w:val="00C773C2"/>
    <w:rsid w:val="00D40610"/>
    <w:rsid w:val="00D775F7"/>
    <w:rsid w:val="00D81105"/>
    <w:rsid w:val="00DA4508"/>
    <w:rsid w:val="00F30E76"/>
    <w:rsid w:val="00F82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9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A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04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5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2023-07-28T07:39:00Z</dcterms:created>
  <dcterms:modified xsi:type="dcterms:W3CDTF">2023-08-14T12:15:00Z</dcterms:modified>
</cp:coreProperties>
</file>